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4" w:rsidRDefault="00871794" w:rsidP="00871794">
      <w:pPr>
        <w:pStyle w:val="2H2h2Heading2Hidden"/>
        <w:widowControl/>
        <w:spacing w:before="120" w:after="120"/>
        <w:ind w:left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Информационные системы Думы</w:t>
      </w:r>
    </w:p>
    <w:p w:rsidR="00871794" w:rsidRDefault="00871794" w:rsidP="00F07314">
      <w:pPr>
        <w:spacing w:line="276" w:lineRule="auto"/>
        <w:ind w:firstLine="709"/>
        <w:jc w:val="both"/>
        <w:rPr>
          <w:sz w:val="28"/>
          <w:highlight w:val="white"/>
        </w:rPr>
      </w:pPr>
    </w:p>
    <w:p w:rsidR="00F07314" w:rsidRDefault="00F07314" w:rsidP="00F07314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настоящий момент в Думе функционирует более 10 ИС, </w:t>
      </w:r>
      <w:proofErr w:type="gramStart"/>
      <w:r>
        <w:rPr>
          <w:sz w:val="28"/>
          <w:highlight w:val="white"/>
        </w:rPr>
        <w:t>в</w:t>
      </w:r>
      <w:proofErr w:type="gramEnd"/>
      <w:r>
        <w:rPr>
          <w:sz w:val="28"/>
          <w:highlight w:val="white"/>
        </w:rPr>
        <w:t xml:space="preserve"> </w:t>
      </w:r>
      <w:proofErr w:type="gramStart"/>
      <w:r>
        <w:rPr>
          <w:sz w:val="28"/>
          <w:highlight w:val="white"/>
        </w:rPr>
        <w:t>которых</w:t>
      </w:r>
      <w:proofErr w:type="gramEnd"/>
      <w:r>
        <w:rPr>
          <w:sz w:val="28"/>
          <w:highlight w:val="white"/>
        </w:rPr>
        <w:t xml:space="preserve"> хранится значительная часть информационных ресурсов Думы. Из них в зону действия данного ТЗ попадают следующие системы: АИС СЗД, АСЭД, интернет-сайт Думы, официальный Интернет-сайт Думы, АС БКС.</w:t>
      </w:r>
    </w:p>
    <w:p w:rsidR="00F07314" w:rsidRDefault="00F07314" w:rsidP="00F07314">
      <w:pPr>
        <w:widowControl/>
        <w:numPr>
          <w:ilvl w:val="0"/>
          <w:numId w:val="1"/>
        </w:numPr>
        <w:spacing w:before="120" w:after="120" w:line="276" w:lineRule="auto"/>
        <w:ind w:lef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АИС СЗД - автоматизированная информационная система «Сопровождение законотворческой деятельности Московской городской Думы»</w:t>
      </w:r>
    </w:p>
    <w:p w:rsidR="00F07314" w:rsidRDefault="00F07314" w:rsidP="00F07314">
      <w:pPr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СУБД - </w:t>
      </w:r>
      <w:proofErr w:type="spellStart"/>
      <w:r>
        <w:rPr>
          <w:sz w:val="28"/>
          <w:highlight w:val="white"/>
        </w:rPr>
        <w:t>Oracle</w:t>
      </w:r>
      <w:proofErr w:type="spellEnd"/>
      <w:r>
        <w:rPr>
          <w:sz w:val="28"/>
          <w:highlight w:val="white"/>
        </w:rPr>
        <w:t xml:space="preserve"> 10g 10.2.0.4.0;</w:t>
      </w:r>
    </w:p>
    <w:p w:rsidR="00F07314" w:rsidRDefault="00F07314" w:rsidP="00F07314">
      <w:pPr>
        <w:spacing w:line="276" w:lineRule="auto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Язык программирования: </w:t>
      </w:r>
      <w:proofErr w:type="spellStart"/>
      <w:r>
        <w:rPr>
          <w:sz w:val="28"/>
          <w:highlight w:val="white"/>
        </w:rPr>
        <w:t>Borland</w:t>
      </w:r>
      <w:proofErr w:type="spellEnd"/>
      <w:r>
        <w:rPr>
          <w:sz w:val="28"/>
          <w:highlight w:val="white"/>
        </w:rPr>
        <w:t xml:space="preserve"> C++;</w:t>
      </w:r>
    </w:p>
    <w:p w:rsidR="00F07314" w:rsidRDefault="00F07314" w:rsidP="00F07314">
      <w:pPr>
        <w:spacing w:line="276" w:lineRule="auto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Архитектура – клиент-серверная;</w:t>
      </w:r>
    </w:p>
    <w:p w:rsidR="00F07314" w:rsidRDefault="00F07314" w:rsidP="00F07314">
      <w:pPr>
        <w:spacing w:line="276" w:lineRule="auto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Количество программных модулей – 13;</w:t>
      </w:r>
    </w:p>
    <w:p w:rsidR="00F07314" w:rsidRDefault="00F07314" w:rsidP="00F07314">
      <w:pPr>
        <w:spacing w:line="276" w:lineRule="auto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Количество ролей – 30.</w:t>
      </w:r>
    </w:p>
    <w:p w:rsidR="00F07314" w:rsidRDefault="00F07314" w:rsidP="00F07314">
      <w:pPr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Поэтапный ввод в эксплуатацию с 1998 года. </w:t>
      </w:r>
    </w:p>
    <w:p w:rsidR="00F07314" w:rsidRDefault="00F07314" w:rsidP="00F07314">
      <w:pPr>
        <w:spacing w:line="276" w:lineRule="auto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Доступ к системе имеют все  пользователи ЛВС Думы (около 500 на просмотр,  более 60 </w:t>
      </w:r>
      <w:proofErr w:type="spellStart"/>
      <w:r>
        <w:rPr>
          <w:sz w:val="28"/>
          <w:highlight w:val="white"/>
        </w:rPr>
        <w:t>c</w:t>
      </w:r>
      <w:proofErr w:type="spellEnd"/>
      <w:r>
        <w:rPr>
          <w:sz w:val="28"/>
          <w:highlight w:val="white"/>
        </w:rPr>
        <w:t xml:space="preserve"> правами редактирования). Кроме того, доступ к системе предоставлен некоторым гражданским служащим Аппарата Мэра и Правительства Москвы.</w:t>
      </w:r>
    </w:p>
    <w:p w:rsidR="00F07314" w:rsidRDefault="00F07314" w:rsidP="00F07314">
      <w:pPr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системе содержится  информация: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проекты законов города Москвы, постановлений Московской городской Думы, заявлений, обращений Думы с 1994 года;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сопроводительные материалы по проектам, (заключения и иные материалы);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принятые документы с 1994 года;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история рассмотрения проектов;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поправки к проектам;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повестки дня, протоколы и стенограммы заседаний Думы;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результаты регистрации депутатов на заседании;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результаты голосований;</w:t>
      </w:r>
    </w:p>
    <w:p w:rsidR="00F07314" w:rsidRDefault="00F07314" w:rsidP="00F07314">
      <w:pPr>
        <w:widowControl/>
        <w:numPr>
          <w:ilvl w:val="0"/>
          <w:numId w:val="2"/>
        </w:numPr>
        <w:spacing w:after="60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информация о ходе заседания (информация о </w:t>
      </w:r>
      <w:proofErr w:type="gramStart"/>
      <w:r>
        <w:rPr>
          <w:sz w:val="28"/>
          <w:highlight w:val="white"/>
        </w:rPr>
        <w:t>выступавших</w:t>
      </w:r>
      <w:proofErr w:type="gramEnd"/>
      <w:r>
        <w:rPr>
          <w:sz w:val="28"/>
          <w:highlight w:val="white"/>
        </w:rPr>
        <w:t xml:space="preserve"> на заседании по вопросам повестки и т.д.).</w:t>
      </w:r>
    </w:p>
    <w:p w:rsidR="00F07314" w:rsidRDefault="00F07314" w:rsidP="00F07314">
      <w:pPr>
        <w:widowControl/>
        <w:numPr>
          <w:ilvl w:val="0"/>
          <w:numId w:val="1"/>
        </w:numPr>
        <w:spacing w:before="120" w:after="120" w:line="276" w:lineRule="auto"/>
        <w:ind w:lef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АСЭД – первая очередь автоматизированной  системы электронного документооборота</w:t>
      </w:r>
    </w:p>
    <w:p w:rsidR="00F07314" w:rsidRDefault="00F07314" w:rsidP="00F07314">
      <w:pPr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СУБД - </w:t>
      </w:r>
      <w:proofErr w:type="spellStart"/>
      <w:r>
        <w:rPr>
          <w:sz w:val="28"/>
          <w:highlight w:val="white"/>
        </w:rPr>
        <w:t>Oracle</w:t>
      </w:r>
      <w:proofErr w:type="spellEnd"/>
      <w:r>
        <w:rPr>
          <w:sz w:val="28"/>
          <w:highlight w:val="white"/>
        </w:rPr>
        <w:t xml:space="preserve"> 10g 10.2.0.4.0;</w:t>
      </w:r>
    </w:p>
    <w:p w:rsidR="00F07314" w:rsidRDefault="00F07314" w:rsidP="00F07314">
      <w:pPr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Язык программирования: JAVA;</w:t>
      </w:r>
    </w:p>
    <w:p w:rsidR="00F07314" w:rsidRDefault="00F07314" w:rsidP="00F07314">
      <w:pPr>
        <w:spacing w:line="276" w:lineRule="auto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Архитектура – трехзвенная;</w:t>
      </w:r>
    </w:p>
    <w:p w:rsidR="00F07314" w:rsidRDefault="00F07314" w:rsidP="00F07314">
      <w:pPr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Количество программных модулей – 10;</w:t>
      </w:r>
    </w:p>
    <w:p w:rsidR="00F07314" w:rsidRDefault="00F07314" w:rsidP="00F07314">
      <w:pPr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Количество ролей – 20.</w:t>
      </w:r>
    </w:p>
    <w:p w:rsidR="00F07314" w:rsidRDefault="00F07314" w:rsidP="00F07314">
      <w:pPr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В промышленной эксплуатации с января 2010 года.</w:t>
      </w:r>
    </w:p>
    <w:p w:rsidR="00F07314" w:rsidRDefault="00F07314" w:rsidP="00F07314">
      <w:pPr>
        <w:spacing w:line="276" w:lineRule="auto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Доступ к системе имеют все  пользователи ЛВС Думы (около 500 на </w:t>
      </w:r>
      <w:r>
        <w:rPr>
          <w:sz w:val="28"/>
          <w:highlight w:val="white"/>
        </w:rPr>
        <w:lastRenderedPageBreak/>
        <w:t xml:space="preserve">просмотр,  более 50 </w:t>
      </w:r>
      <w:proofErr w:type="spellStart"/>
      <w:r>
        <w:rPr>
          <w:sz w:val="28"/>
          <w:highlight w:val="white"/>
        </w:rPr>
        <w:t>c</w:t>
      </w:r>
      <w:proofErr w:type="spellEnd"/>
      <w:r>
        <w:rPr>
          <w:sz w:val="28"/>
          <w:highlight w:val="white"/>
        </w:rPr>
        <w:t xml:space="preserve"> правами редактирования).</w:t>
      </w:r>
    </w:p>
    <w:p w:rsidR="00F07314" w:rsidRDefault="00F07314" w:rsidP="00F07314">
      <w:pPr>
        <w:spacing w:line="276" w:lineRule="auto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системе содержится  информация:</w:t>
      </w:r>
    </w:p>
    <w:p w:rsidR="00F07314" w:rsidRDefault="00F07314" w:rsidP="00F07314">
      <w:pPr>
        <w:widowControl/>
        <w:numPr>
          <w:ilvl w:val="0"/>
          <w:numId w:val="2"/>
        </w:numPr>
        <w:spacing w:after="60" w:line="276" w:lineRule="auto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по входящей, исходящей корреспонденции, обращениям граждан, включая обращения, полученные по электронной почте и через официальный Интернет-сайт (интернет-приемная);</w:t>
      </w:r>
    </w:p>
    <w:p w:rsidR="00F07314" w:rsidRDefault="00F07314" w:rsidP="00F07314">
      <w:pPr>
        <w:widowControl/>
        <w:numPr>
          <w:ilvl w:val="0"/>
          <w:numId w:val="2"/>
        </w:numPr>
        <w:spacing w:after="60" w:line="276" w:lineRule="auto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по внутренней корреспонденции, возникающей в ходе работы по входящим документам;</w:t>
      </w:r>
    </w:p>
    <w:p w:rsidR="00F07314" w:rsidRDefault="00F07314" w:rsidP="00F07314">
      <w:pPr>
        <w:widowControl/>
        <w:numPr>
          <w:ilvl w:val="0"/>
          <w:numId w:val="2"/>
        </w:numPr>
        <w:spacing w:after="60" w:line="276" w:lineRule="auto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электронные образы документов, полученные в результате сканирования или поступившие в электронном виде;</w:t>
      </w:r>
    </w:p>
    <w:p w:rsidR="00F07314" w:rsidRDefault="00F07314" w:rsidP="00F07314">
      <w:pPr>
        <w:widowControl/>
        <w:numPr>
          <w:ilvl w:val="0"/>
          <w:numId w:val="2"/>
        </w:numPr>
        <w:spacing w:after="60" w:line="276" w:lineRule="auto"/>
        <w:ind w:left="1246" w:hanging="177"/>
        <w:jc w:val="both"/>
        <w:rPr>
          <w:sz w:val="28"/>
          <w:highlight w:val="white"/>
        </w:rPr>
      </w:pPr>
      <w:r>
        <w:rPr>
          <w:sz w:val="28"/>
          <w:highlight w:val="white"/>
        </w:rPr>
        <w:t>поручения по документам и информация о ходе их выполнения.</w:t>
      </w:r>
    </w:p>
    <w:p w:rsidR="00F07314" w:rsidRDefault="00F07314" w:rsidP="00F07314">
      <w:pPr>
        <w:widowControl/>
        <w:numPr>
          <w:ilvl w:val="0"/>
          <w:numId w:val="1"/>
        </w:numPr>
        <w:spacing w:before="120" w:after="120" w:line="276" w:lineRule="auto"/>
        <w:ind w:lef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АС «Распорядительные документы»</w:t>
      </w:r>
    </w:p>
    <w:p w:rsidR="00F07314" w:rsidRDefault="00F07314" w:rsidP="00F07314">
      <w:pPr>
        <w:ind w:firstLine="108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Система обеспечивает работу </w:t>
      </w:r>
      <w:proofErr w:type="spellStart"/>
      <w:r>
        <w:rPr>
          <w:sz w:val="28"/>
          <w:highlight w:val="white"/>
        </w:rPr>
        <w:t>c</w:t>
      </w:r>
      <w:proofErr w:type="spellEnd"/>
      <w:r>
        <w:rPr>
          <w:sz w:val="28"/>
          <w:highlight w:val="white"/>
        </w:rPr>
        <w:t xml:space="preserve"> проектами приказов и выпущенными приказами Руководителя Аппарата Думы. </w:t>
      </w:r>
    </w:p>
    <w:p w:rsidR="00F07314" w:rsidRDefault="00F07314" w:rsidP="00F07314">
      <w:pPr>
        <w:ind w:firstLine="108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СУБД - </w:t>
      </w:r>
      <w:proofErr w:type="spellStart"/>
      <w:r>
        <w:rPr>
          <w:sz w:val="28"/>
          <w:highlight w:val="white"/>
        </w:rPr>
        <w:t>Oracle</w:t>
      </w:r>
      <w:proofErr w:type="spellEnd"/>
      <w:r>
        <w:rPr>
          <w:sz w:val="28"/>
          <w:highlight w:val="white"/>
        </w:rPr>
        <w:t xml:space="preserve"> 10g 10.2.0.4.0 </w:t>
      </w:r>
    </w:p>
    <w:p w:rsidR="00F07314" w:rsidRDefault="00F07314" w:rsidP="00F07314">
      <w:pPr>
        <w:ind w:firstLine="108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Язык программирования: </w:t>
      </w:r>
      <w:proofErr w:type="spellStart"/>
      <w:r>
        <w:rPr>
          <w:sz w:val="28"/>
          <w:highlight w:val="white"/>
        </w:rPr>
        <w:t>Borland</w:t>
      </w:r>
      <w:proofErr w:type="spellEnd"/>
      <w:r>
        <w:rPr>
          <w:sz w:val="28"/>
          <w:highlight w:val="white"/>
        </w:rPr>
        <w:t xml:space="preserve"> C++.</w:t>
      </w:r>
    </w:p>
    <w:p w:rsidR="00F07314" w:rsidRDefault="00F07314" w:rsidP="00F07314">
      <w:pPr>
        <w:ind w:firstLine="1080"/>
        <w:jc w:val="both"/>
        <w:rPr>
          <w:sz w:val="28"/>
          <w:highlight w:val="white"/>
        </w:rPr>
      </w:pPr>
      <w:r>
        <w:rPr>
          <w:sz w:val="28"/>
          <w:highlight w:val="white"/>
        </w:rPr>
        <w:t>Архитектура – клиент-серверная;</w:t>
      </w:r>
    </w:p>
    <w:p w:rsidR="00F07314" w:rsidRDefault="00F07314" w:rsidP="00F07314">
      <w:pPr>
        <w:ind w:firstLine="1080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Количество программных модулей – 1;</w:t>
      </w:r>
    </w:p>
    <w:p w:rsidR="00F07314" w:rsidRDefault="00F07314" w:rsidP="00F07314">
      <w:pPr>
        <w:ind w:firstLine="1080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Количество ролей – 4;</w:t>
      </w:r>
    </w:p>
    <w:p w:rsidR="00F07314" w:rsidRDefault="00F07314" w:rsidP="00F07314">
      <w:pPr>
        <w:ind w:firstLine="108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Ввод эксплуатацию с 1998 года. </w:t>
      </w:r>
    </w:p>
    <w:p w:rsidR="00F07314" w:rsidRDefault="00F07314" w:rsidP="00F07314">
      <w:pPr>
        <w:ind w:firstLine="113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Доступ к системе имеют 30 пользователей  с правами на просмотр,  4 пользователя – </w:t>
      </w:r>
      <w:proofErr w:type="spellStart"/>
      <w:r>
        <w:rPr>
          <w:sz w:val="28"/>
          <w:highlight w:val="white"/>
        </w:rPr>
        <w:t>c</w:t>
      </w:r>
      <w:proofErr w:type="spellEnd"/>
      <w:r>
        <w:rPr>
          <w:sz w:val="28"/>
          <w:highlight w:val="white"/>
        </w:rPr>
        <w:t xml:space="preserve"> правами редактирования.</w:t>
      </w:r>
    </w:p>
    <w:p w:rsidR="00F07314" w:rsidRDefault="00F07314" w:rsidP="00F07314">
      <w:pPr>
        <w:widowControl/>
        <w:numPr>
          <w:ilvl w:val="0"/>
          <w:numId w:val="1"/>
        </w:numPr>
        <w:spacing w:before="120" w:after="120" w:line="276" w:lineRule="auto"/>
        <w:ind w:lef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Неструктурированный внутренний документооборот </w:t>
      </w:r>
    </w:p>
    <w:p w:rsidR="00F07314" w:rsidRDefault="00F07314" w:rsidP="00F07314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Работа с внутренними документами (служебными записками, информационными материалами, отчетами, планами, поручениями и т.п.) в настоящее время осуществляется в Думе на бумажных носителях. При этом подготовка и предварительное согласование проектов таких документов часто производится в электронном виде. Тексты подписанных документов и/или их электронные образы хранятся на компьютерах пользователей ЛВС Думы и в сетевых папках на серверах. Как правило, эта информация не структурирована, к ней не привязаны обязательные реквизиты документа. Поиск документов и контроль их исполнения затруднен. </w:t>
      </w:r>
    </w:p>
    <w:p w:rsidR="00F07314" w:rsidRDefault="00F07314" w:rsidP="00F07314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Для распространения и согласования этих документов внутри Думы используется электронная почта.</w:t>
      </w:r>
    </w:p>
    <w:p w:rsidR="00F07314" w:rsidRDefault="00F07314" w:rsidP="00F07314">
      <w:pPr>
        <w:widowControl/>
        <w:numPr>
          <w:ilvl w:val="0"/>
          <w:numId w:val="1"/>
        </w:numPr>
        <w:spacing w:before="120" w:after="120" w:line="276" w:lineRule="auto"/>
        <w:ind w:lef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АС БКС – автоматизированная система «Бухгалтерия-Кадры-Склад»</w:t>
      </w:r>
    </w:p>
    <w:p w:rsidR="00F07314" w:rsidRDefault="00F07314" w:rsidP="00F07314">
      <w:pPr>
        <w:spacing w:line="276" w:lineRule="auto"/>
        <w:ind w:firstLine="709"/>
        <w:jc w:val="both"/>
        <w:rPr>
          <w:sz w:val="28"/>
          <w:highlight w:val="white"/>
        </w:rPr>
      </w:pPr>
      <w:proofErr w:type="gramStart"/>
      <w:r>
        <w:rPr>
          <w:sz w:val="28"/>
          <w:highlight w:val="white"/>
        </w:rPr>
        <w:t>в</w:t>
      </w:r>
      <w:proofErr w:type="gramEnd"/>
      <w:r>
        <w:rPr>
          <w:sz w:val="28"/>
          <w:highlight w:val="white"/>
        </w:rPr>
        <w:t xml:space="preserve"> </w:t>
      </w:r>
      <w:proofErr w:type="gramStart"/>
      <w:r>
        <w:rPr>
          <w:sz w:val="28"/>
          <w:highlight w:val="white"/>
        </w:rPr>
        <w:t>АС</w:t>
      </w:r>
      <w:proofErr w:type="gramEnd"/>
      <w:r>
        <w:rPr>
          <w:sz w:val="28"/>
          <w:highlight w:val="white"/>
        </w:rPr>
        <w:t xml:space="preserve"> БКС содержится актуальная информация по организационно-штатной структуре Аппарата Думы и номерам телефонов сотрудников. Данная информация должны быть использована для поддержки актуальности телефонного справочника Думы на Портале, иных справочников Системы.</w:t>
      </w:r>
    </w:p>
    <w:p w:rsidR="00F07314" w:rsidRDefault="00F07314" w:rsidP="00F07314">
      <w:pPr>
        <w:keepNext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Интернет-сайт Думы</w:t>
      </w:r>
    </w:p>
    <w:p w:rsidR="00F07314" w:rsidRDefault="00F07314" w:rsidP="00F07314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Основное назначение существующего интернет-сайта Думы – </w:t>
      </w:r>
      <w:r>
        <w:rPr>
          <w:sz w:val="28"/>
          <w:highlight w:val="white"/>
        </w:rPr>
        <w:lastRenderedPageBreak/>
        <w:t xml:space="preserve">предоставление депутатам и служащим Аппарата Думы разнообразной информации, необходимой  для повседневной работы.  </w:t>
      </w:r>
    </w:p>
    <w:p w:rsidR="00F07314" w:rsidRDefault="00F07314" w:rsidP="00F07314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Информация, доступ к которой обеспечивается  интернет-сайтом Думы: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>новости Думы, новости интернет-сайта;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>действующие редакции приказов Руководителя Аппарата Думы по основной деятельности, необходимые для работы всех подразделений;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>различные аналитические, методические и справочные материалы структурных подразделений Аппарата;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>отчеты о  работе Аппарата;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>учебные пособия;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еженедельный план мероприятий, проводимых в  зале заседаний, и </w:t>
      </w:r>
      <w:proofErr w:type="spellStart"/>
      <w:r>
        <w:rPr>
          <w:sz w:val="28"/>
          <w:highlight w:val="white"/>
        </w:rPr>
        <w:t>онлайн-трансляция</w:t>
      </w:r>
      <w:proofErr w:type="spellEnd"/>
      <w:r>
        <w:rPr>
          <w:sz w:val="28"/>
          <w:highlight w:val="white"/>
        </w:rPr>
        <w:t xml:space="preserve"> этих мероприятий;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интерактивный справочник телефонов Думы с возможностью поиска абонента по набору реквизитов (база данных MS </w:t>
      </w:r>
      <w:proofErr w:type="spellStart"/>
      <w:r>
        <w:rPr>
          <w:sz w:val="28"/>
          <w:highlight w:val="white"/>
        </w:rPr>
        <w:t>Access</w:t>
      </w:r>
      <w:proofErr w:type="spellEnd"/>
      <w:r>
        <w:rPr>
          <w:sz w:val="28"/>
          <w:highlight w:val="white"/>
        </w:rPr>
        <w:t xml:space="preserve">); 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информация о новых поступлениях в библиотеку и книгах, вышедших из печати;</w:t>
      </w:r>
    </w:p>
    <w:p w:rsidR="00F07314" w:rsidRDefault="00F07314" w:rsidP="00F07314">
      <w:pPr>
        <w:pStyle w:val="1"/>
        <w:numPr>
          <w:ilvl w:val="0"/>
          <w:numId w:val="3"/>
        </w:numPr>
        <w:ind w:left="0" w:firstLine="992"/>
        <w:jc w:val="both"/>
        <w:rPr>
          <w:sz w:val="28"/>
          <w:highlight w:val="white"/>
        </w:rPr>
      </w:pPr>
      <w:r>
        <w:rPr>
          <w:sz w:val="28"/>
          <w:highlight w:val="white"/>
        </w:rPr>
        <w:t>ссылки на внутренние и внешние информационные ресурсы.</w:t>
      </w:r>
    </w:p>
    <w:p w:rsidR="00F07314" w:rsidRDefault="00F07314" w:rsidP="00F07314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Интернет-сайт представляет собой набор статических страниц. Отсутствуют поиск по сайту, карта сайта.</w:t>
      </w:r>
    </w:p>
    <w:p w:rsidR="00F07314" w:rsidRDefault="00F07314" w:rsidP="00F07314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Схема взаимодействия интернет-сайта с другими ресурсами Думы  представлена на схеме 3.2.1.</w:t>
      </w:r>
    </w:p>
    <w:p w:rsidR="00F07314" w:rsidRDefault="00F07314" w:rsidP="00F07314">
      <w:pPr>
        <w:spacing w:line="276" w:lineRule="auto"/>
        <w:rPr>
          <w:sz w:val="28"/>
          <w:highlight w:val="white"/>
        </w:rPr>
      </w:pPr>
    </w:p>
    <w:p w:rsidR="00F07314" w:rsidRDefault="00F07314" w:rsidP="00746D74">
      <w:pPr>
        <w:spacing w:line="276" w:lineRule="auto"/>
        <w:ind w:firstLine="709"/>
        <w:jc w:val="right"/>
        <w:rPr>
          <w:sz w:val="28"/>
          <w:highlight w:val="white"/>
        </w:rPr>
      </w:pPr>
      <w:r>
        <w:rPr>
          <w:sz w:val="28"/>
          <w:highlight w:val="white"/>
        </w:rPr>
        <w:t>Схема 3.2.1</w:t>
      </w:r>
      <w:r>
        <w:rPr>
          <w:sz w:val="28"/>
          <w:highlight w:val="white"/>
        </w:rPr>
        <w:br w:type="page"/>
      </w:r>
      <w:r>
        <w:rPr>
          <w:sz w:val="28"/>
          <w:highlight w:val="white"/>
        </w:rPr>
        <w:lastRenderedPageBreak/>
        <w:t>Информационная структура интернет-сайта представлена в таблице 3.2.1.</w:t>
      </w:r>
    </w:p>
    <w:p w:rsidR="00F07314" w:rsidRDefault="00F07314" w:rsidP="00F07314">
      <w:pPr>
        <w:spacing w:line="276" w:lineRule="auto"/>
        <w:ind w:firstLine="709"/>
        <w:jc w:val="right"/>
        <w:rPr>
          <w:sz w:val="28"/>
          <w:highlight w:val="white"/>
        </w:rPr>
      </w:pPr>
      <w:r>
        <w:rPr>
          <w:sz w:val="28"/>
          <w:highlight w:val="white"/>
        </w:rPr>
        <w:t>Таблица 3.2.1</w:t>
      </w:r>
    </w:p>
    <w:p w:rsidR="00F07314" w:rsidRDefault="00F07314" w:rsidP="00F07314">
      <w:pPr>
        <w:jc w:val="center"/>
        <w:rPr>
          <w:b/>
          <w:highlight w:val="white"/>
        </w:rPr>
      </w:pPr>
      <w:r>
        <w:rPr>
          <w:b/>
          <w:highlight w:val="white"/>
        </w:rPr>
        <w:t>Информационная структура интернет-сайта Думы</w:t>
      </w:r>
    </w:p>
    <w:tbl>
      <w:tblPr>
        <w:tblW w:w="9498" w:type="dxa"/>
        <w:tblLayout w:type="fixed"/>
        <w:tblLook w:val="04A0"/>
      </w:tblPr>
      <w:tblGrid>
        <w:gridCol w:w="2552"/>
        <w:gridCol w:w="3254"/>
        <w:gridCol w:w="290"/>
        <w:gridCol w:w="3402"/>
      </w:tblGrid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Законотворчество</w:t>
            </w: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Принятые документы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Заявления и обращения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5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90" w:type="dxa"/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Законы и постановления</w:t>
            </w:r>
          </w:p>
        </w:tc>
      </w:tr>
      <w:tr w:rsidR="00F07314" w:rsidTr="00ED7700">
        <w:trPr>
          <w:gridAfter w:val="2"/>
          <w:wAfter w:w="369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8"/>
                <w:highlight w:val="white"/>
              </w:rPr>
            </w:pPr>
          </w:p>
        </w:tc>
        <w:tc>
          <w:tcPr>
            <w:tcW w:w="325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Проекты</w:t>
            </w:r>
          </w:p>
        </w:tc>
      </w:tr>
      <w:tr w:rsidR="00F07314" w:rsidTr="00ED7700">
        <w:trPr>
          <w:gridAfter w:val="2"/>
          <w:wAfter w:w="369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8"/>
                <w:highlight w:val="white"/>
              </w:rPr>
            </w:pPr>
          </w:p>
        </w:tc>
        <w:tc>
          <w:tcPr>
            <w:tcW w:w="325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Стенограммы</w:t>
            </w:r>
          </w:p>
        </w:tc>
      </w:tr>
      <w:tr w:rsidR="00F07314" w:rsidTr="00ED7700">
        <w:trPr>
          <w:gridAfter w:val="2"/>
          <w:wAfter w:w="369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8"/>
                <w:highlight w:val="white"/>
              </w:rPr>
            </w:pPr>
          </w:p>
        </w:tc>
        <w:tc>
          <w:tcPr>
            <w:tcW w:w="325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Итоги деятельности Думы</w:t>
            </w:r>
          </w:p>
        </w:tc>
      </w:tr>
    </w:tbl>
    <w:p w:rsidR="00F07314" w:rsidRDefault="00F07314" w:rsidP="00F07314">
      <w:pPr>
        <w:ind w:firstLine="709"/>
        <w:rPr>
          <w:sz w:val="8"/>
          <w:highlight w:val="white"/>
        </w:rPr>
      </w:pPr>
    </w:p>
    <w:tbl>
      <w:tblPr>
        <w:tblW w:w="9498" w:type="dxa"/>
        <w:tblLayout w:type="fixed"/>
        <w:tblLook w:val="04A0"/>
      </w:tblPr>
      <w:tblGrid>
        <w:gridCol w:w="2552"/>
        <w:gridCol w:w="3260"/>
        <w:gridCol w:w="284"/>
        <w:gridCol w:w="3402"/>
      </w:tblGrid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Аппарат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Распорядительные документы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Отчеты о работе Аппарата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Материалы структурных подразделений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Методические материалы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Аналитические материалы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Справочные материалы</w:t>
            </w:r>
          </w:p>
        </w:tc>
      </w:tr>
    </w:tbl>
    <w:p w:rsidR="00F07314" w:rsidRDefault="00F07314" w:rsidP="00F07314">
      <w:pPr>
        <w:spacing w:line="276" w:lineRule="auto"/>
        <w:ind w:firstLine="709"/>
        <w:rPr>
          <w:sz w:val="8"/>
          <w:highlight w:val="white"/>
        </w:rPr>
      </w:pPr>
    </w:p>
    <w:tbl>
      <w:tblPr>
        <w:tblW w:w="5812" w:type="dxa"/>
        <w:tblInd w:w="57" w:type="dxa"/>
        <w:tblLayout w:type="fixed"/>
        <w:tblLook w:val="04A0"/>
      </w:tblPr>
      <w:tblGrid>
        <w:gridCol w:w="2552"/>
        <w:gridCol w:w="3260"/>
      </w:tblGrid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Правовые системы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Информационная правовая система «Кодекс»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Электронные копии правовых актов «Консультант-плюс»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Государственная система распространения правовых актов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VOCART</w:t>
            </w:r>
          </w:p>
        </w:tc>
      </w:tr>
    </w:tbl>
    <w:p w:rsidR="00F07314" w:rsidRDefault="00F07314" w:rsidP="00F07314">
      <w:pPr>
        <w:ind w:firstLine="709"/>
        <w:rPr>
          <w:sz w:val="8"/>
          <w:highlight w:val="white"/>
        </w:rPr>
      </w:pPr>
    </w:p>
    <w:tbl>
      <w:tblPr>
        <w:tblW w:w="9498" w:type="dxa"/>
        <w:tblLayout w:type="fixed"/>
        <w:tblLook w:val="04A0"/>
      </w:tblPr>
      <w:tblGrid>
        <w:gridCol w:w="2552"/>
        <w:gridCol w:w="3260"/>
        <w:gridCol w:w="284"/>
        <w:gridCol w:w="3402"/>
      </w:tblGrid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Информационные ресурсы</w:t>
            </w: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Президент РФ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Официальный сайт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Управление делами Президента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Правительство РФ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Интернет-портал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Председатель правительства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Госдума РФ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Официальный сайт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Стенограммы заседаний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 xml:space="preserve">Сервер </w:t>
            </w:r>
            <w:proofErr w:type="spellStart"/>
            <w:r>
              <w:rPr>
                <w:sz w:val="16"/>
                <w:highlight w:val="white"/>
              </w:rPr>
              <w:t>видеотрансляций</w:t>
            </w:r>
            <w:proofErr w:type="spellEnd"/>
            <w:r>
              <w:rPr>
                <w:sz w:val="16"/>
                <w:highlight w:val="white"/>
              </w:rPr>
              <w:t xml:space="preserve"> заседаний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Парламентская библиотека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Совет Федерации</w:t>
            </w:r>
          </w:p>
        </w:tc>
        <w:tc>
          <w:tcPr>
            <w:tcW w:w="284" w:type="dxa"/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Правительство Москвы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Официальный сайт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Территориальные органы исполнительной власти Москвы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r>
              <w:rPr>
                <w:sz w:val="16"/>
                <w:highlight w:val="white"/>
              </w:rPr>
              <w:t>Инфоград</w:t>
            </w:r>
            <w:proofErr w:type="spellEnd"/>
            <w:r>
              <w:rPr>
                <w:sz w:val="16"/>
                <w:highlight w:val="white"/>
              </w:rPr>
              <w:t xml:space="preserve"> - Москва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Региональное законодательство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Сервер органов государственной власти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Парламенты регионов России</w:t>
            </w:r>
          </w:p>
        </w:tc>
      </w:tr>
      <w:tr w:rsidR="00F07314" w:rsidTr="00ED7700">
        <w:trPr>
          <w:gridAfter w:val="2"/>
          <w:wAfter w:w="3686" w:type="dxa"/>
          <w:trHeight w:val="92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Контрольно-счетная палата Москвы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Московский городской суд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Московская областная Дума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ГИБДД РФ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«</w:t>
            </w:r>
            <w:proofErr w:type="gramStart"/>
            <w:r>
              <w:rPr>
                <w:sz w:val="16"/>
                <w:highlight w:val="white"/>
              </w:rPr>
              <w:t>Интегрированная</w:t>
            </w:r>
            <w:proofErr w:type="gramEnd"/>
            <w:r>
              <w:rPr>
                <w:sz w:val="16"/>
                <w:highlight w:val="white"/>
              </w:rPr>
              <w:t xml:space="preserve"> АИС обеспечения градостроительной деятельности  города Москвы» (ИАИС ОГД)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</w:tbl>
    <w:p w:rsidR="00F07314" w:rsidRDefault="00F07314" w:rsidP="00F07314">
      <w:pPr>
        <w:ind w:firstLine="709"/>
        <w:rPr>
          <w:sz w:val="8"/>
          <w:highlight w:val="white"/>
        </w:rPr>
      </w:pPr>
    </w:p>
    <w:tbl>
      <w:tblPr>
        <w:tblW w:w="9498" w:type="dxa"/>
        <w:tblLayout w:type="fixed"/>
        <w:tblLook w:val="04A0"/>
      </w:tblPr>
      <w:tblGrid>
        <w:gridCol w:w="2552"/>
        <w:gridCol w:w="3260"/>
        <w:gridCol w:w="284"/>
        <w:gridCol w:w="3402"/>
      </w:tblGrid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Пользователям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Стандартный набор программ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Модуль «Справка по корреспонденции»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Библиотека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Общая информация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Новые поступления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Вышли из печати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Телефонные справочники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Московская городская Дума (</w:t>
            </w:r>
            <w:proofErr w:type="gramStart"/>
            <w:r>
              <w:rPr>
                <w:sz w:val="16"/>
                <w:highlight w:val="white"/>
              </w:rPr>
              <w:t>интерактивный</w:t>
            </w:r>
            <w:proofErr w:type="gramEnd"/>
            <w:r>
              <w:rPr>
                <w:sz w:val="16"/>
                <w:highlight w:val="white"/>
              </w:rPr>
              <w:t>)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Органы исполнительной и законодательной власти Москвы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Замена телефонных номеров МГТС</w:t>
            </w:r>
          </w:p>
        </w:tc>
      </w:tr>
    </w:tbl>
    <w:p w:rsidR="00F07314" w:rsidRDefault="00F07314" w:rsidP="00F07314">
      <w:pPr>
        <w:ind w:firstLine="709"/>
        <w:rPr>
          <w:sz w:val="8"/>
          <w:highlight w:val="white"/>
        </w:rPr>
      </w:pPr>
    </w:p>
    <w:tbl>
      <w:tblPr>
        <w:tblW w:w="9498" w:type="dxa"/>
        <w:tblLayout w:type="fixed"/>
        <w:tblLook w:val="04A0"/>
      </w:tblPr>
      <w:tblGrid>
        <w:gridCol w:w="2552"/>
        <w:gridCol w:w="3260"/>
        <w:gridCol w:w="284"/>
        <w:gridCol w:w="3402"/>
      </w:tblGrid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Полезные ссылки</w:t>
            </w: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Поиск в Интернете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r>
              <w:rPr>
                <w:sz w:val="16"/>
                <w:highlight w:val="white"/>
              </w:rPr>
              <w:t>Google</w:t>
            </w:r>
            <w:proofErr w:type="spellEnd"/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r>
              <w:rPr>
                <w:sz w:val="16"/>
                <w:highlight w:val="white"/>
              </w:rPr>
              <w:t>Рамблер</w:t>
            </w:r>
            <w:proofErr w:type="spellEnd"/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r>
              <w:rPr>
                <w:sz w:val="16"/>
                <w:highlight w:val="white"/>
              </w:rPr>
              <w:t>Яндекс</w:t>
            </w:r>
            <w:proofErr w:type="spellEnd"/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Апорт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Атласы и карты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r>
              <w:rPr>
                <w:sz w:val="16"/>
                <w:highlight w:val="white"/>
              </w:rPr>
              <w:t>eAtlas</w:t>
            </w:r>
            <w:proofErr w:type="spellEnd"/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r>
              <w:rPr>
                <w:sz w:val="16"/>
                <w:highlight w:val="white"/>
              </w:rPr>
              <w:t>Googl</w:t>
            </w:r>
            <w:proofErr w:type="spellEnd"/>
            <w:r>
              <w:rPr>
                <w:sz w:val="16"/>
                <w:highlight w:val="white"/>
              </w:rPr>
              <w:t xml:space="preserve"> Карты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r>
              <w:rPr>
                <w:sz w:val="16"/>
                <w:highlight w:val="white"/>
              </w:rPr>
              <w:t>Яндекс</w:t>
            </w:r>
            <w:proofErr w:type="spellEnd"/>
            <w:r>
              <w:rPr>
                <w:sz w:val="16"/>
                <w:highlight w:val="white"/>
              </w:rPr>
              <w:t xml:space="preserve"> Карты</w:t>
            </w: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Словари русского языка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8"/>
                <w:highlight w:val="white"/>
              </w:rPr>
            </w:pPr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Переводчики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r>
              <w:rPr>
                <w:sz w:val="16"/>
                <w:highlight w:val="white"/>
              </w:rPr>
              <w:t>Google</w:t>
            </w:r>
            <w:proofErr w:type="spellEnd"/>
          </w:p>
        </w:tc>
      </w:tr>
      <w:tr w:rsidR="00F07314" w:rsidTr="00ED7700">
        <w:tc>
          <w:tcPr>
            <w:tcW w:w="255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07314" w:rsidRDefault="00F07314" w:rsidP="00ED7700">
            <w:pPr>
              <w:jc w:val="center"/>
              <w:rPr>
                <w:sz w:val="16"/>
                <w:highlight w:val="white"/>
              </w:rPr>
            </w:pPr>
            <w:proofErr w:type="spellStart"/>
            <w:proofErr w:type="gramStart"/>
            <w:r>
              <w:rPr>
                <w:sz w:val="16"/>
                <w:highlight w:val="white"/>
              </w:rPr>
              <w:t>ПРОМТ</w:t>
            </w:r>
            <w:proofErr w:type="gramEnd"/>
            <w:r>
              <w:rPr>
                <w:sz w:val="16"/>
                <w:highlight w:val="white"/>
              </w:rPr>
              <w:t>-online</w:t>
            </w:r>
            <w:proofErr w:type="spellEnd"/>
          </w:p>
        </w:tc>
      </w:tr>
    </w:tbl>
    <w:p w:rsidR="00F07314" w:rsidRDefault="00F07314" w:rsidP="00F07314">
      <w:pPr>
        <w:spacing w:line="276" w:lineRule="auto"/>
        <w:ind w:firstLine="709"/>
        <w:jc w:val="right"/>
        <w:rPr>
          <w:sz w:val="28"/>
          <w:highlight w:val="white"/>
        </w:rPr>
      </w:pPr>
    </w:p>
    <w:p w:rsidR="00F07314" w:rsidRDefault="00F07314" w:rsidP="00F07314">
      <w:pPr>
        <w:spacing w:line="276" w:lineRule="auto"/>
        <w:ind w:firstLine="709"/>
        <w:jc w:val="right"/>
        <w:rPr>
          <w:sz w:val="28"/>
          <w:highlight w:val="white"/>
        </w:rPr>
      </w:pPr>
    </w:p>
    <w:p w:rsidR="00F07314" w:rsidRDefault="00F07314" w:rsidP="00F07314">
      <w:pPr>
        <w:spacing w:line="276" w:lineRule="auto"/>
        <w:ind w:firstLine="709"/>
        <w:jc w:val="right"/>
        <w:rPr>
          <w:sz w:val="28"/>
          <w:highlight w:val="white"/>
        </w:rPr>
      </w:pPr>
    </w:p>
    <w:p w:rsidR="00F07314" w:rsidRDefault="00F07314" w:rsidP="00F07314">
      <w:pPr>
        <w:widowControl/>
        <w:numPr>
          <w:ilvl w:val="0"/>
          <w:numId w:val="1"/>
        </w:numPr>
        <w:spacing w:before="120" w:after="120" w:line="276" w:lineRule="auto"/>
        <w:ind w:left="1077" w:hanging="357"/>
        <w:jc w:val="both"/>
        <w:rPr>
          <w:sz w:val="28"/>
          <w:highlight w:val="white"/>
        </w:rPr>
      </w:pPr>
      <w:r>
        <w:rPr>
          <w:sz w:val="28"/>
          <w:highlight w:val="white"/>
        </w:rPr>
        <w:t>Официальный Интернет-сайт Думы</w:t>
      </w:r>
    </w:p>
    <w:p w:rsidR="00F07314" w:rsidRDefault="00F07314" w:rsidP="00F07314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Адрес - </w:t>
      </w:r>
      <w:hyperlink r:id="rId5" w:history="1">
        <w:r>
          <w:rPr>
            <w:sz w:val="28"/>
            <w:highlight w:val="white"/>
          </w:rPr>
          <w:t>http://duma.mos.ru/</w:t>
        </w:r>
      </w:hyperlink>
      <w:r>
        <w:rPr>
          <w:sz w:val="28"/>
          <w:highlight w:val="white"/>
        </w:rPr>
        <w:t>.</w:t>
      </w:r>
    </w:p>
    <w:p w:rsidR="00F07314" w:rsidRDefault="00F07314" w:rsidP="00F07314">
      <w:pPr>
        <w:spacing w:line="276" w:lineRule="auto"/>
        <w:ind w:firstLine="709"/>
        <w:jc w:val="both"/>
        <w:rPr>
          <w:rStyle w:val="a7"/>
          <w:highlight w:val="white"/>
        </w:rPr>
      </w:pPr>
      <w:r>
        <w:rPr>
          <w:sz w:val="28"/>
          <w:highlight w:val="white"/>
        </w:rPr>
        <w:lastRenderedPageBreak/>
        <w:t xml:space="preserve">Видеоматериалы Думы, прямая трансляция заседаний Думы - </w:t>
      </w:r>
      <w:r w:rsidRPr="00F07314">
        <w:rPr>
          <w:highlight w:val="white"/>
        </w:rPr>
        <w:t>http://media.mgd.mos.ru/</w:t>
      </w:r>
      <w:r>
        <w:rPr>
          <w:rStyle w:val="a7"/>
          <w:highlight w:val="white"/>
        </w:rPr>
        <w:t>.</w:t>
      </w:r>
    </w:p>
    <w:p w:rsidR="00F07314" w:rsidRDefault="00F07314" w:rsidP="00F07314">
      <w:pPr>
        <w:spacing w:line="276" w:lineRule="auto"/>
        <w:ind w:firstLine="709"/>
        <w:jc w:val="both"/>
        <w:rPr>
          <w:rStyle w:val="a7"/>
          <w:highlight w:val="white"/>
        </w:rPr>
      </w:pPr>
      <w:r>
        <w:rPr>
          <w:rStyle w:val="a7"/>
          <w:highlight w:val="white"/>
        </w:rPr>
        <w:t>Основной  задачей официального Интернет-сайта Думы (далее – Интернет-сайт) является обеспечение информационной открытости  деятельности Думы, её структурных подразделений и депутатов, обеспечение взаимодействия Думы с гражданами и организациями.</w:t>
      </w:r>
    </w:p>
    <w:p w:rsidR="00F07314" w:rsidRDefault="00F07314" w:rsidP="00F07314">
      <w:pPr>
        <w:spacing w:line="276" w:lineRule="auto"/>
        <w:ind w:firstLine="709"/>
        <w:jc w:val="both"/>
        <w:rPr>
          <w:rStyle w:val="a7"/>
          <w:highlight w:val="white"/>
        </w:rPr>
      </w:pPr>
      <w:r>
        <w:rPr>
          <w:rStyle w:val="a7"/>
          <w:highlight w:val="white"/>
        </w:rPr>
        <w:t>Примерный объем - 30 Гб.</w:t>
      </w:r>
    </w:p>
    <w:p w:rsidR="00F07314" w:rsidRDefault="00F07314" w:rsidP="00F07314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Сервисы Интернет-сайта: </w:t>
      </w:r>
    </w:p>
    <w:p w:rsidR="00F07314" w:rsidRDefault="00F07314" w:rsidP="00F07314">
      <w:pPr>
        <w:pStyle w:val="1"/>
        <w:numPr>
          <w:ilvl w:val="0"/>
          <w:numId w:val="3"/>
        </w:numPr>
        <w:spacing w:line="276" w:lineRule="auto"/>
        <w:ind w:left="0" w:firstLine="992"/>
        <w:jc w:val="both"/>
        <w:rPr>
          <w:highlight w:val="white"/>
        </w:rPr>
      </w:pPr>
      <w:r>
        <w:rPr>
          <w:highlight w:val="white"/>
        </w:rPr>
        <w:t xml:space="preserve">поисковые сервисы (поиск по всему Интернет-сайту, поиск проектов, поиск принятых документов, поиск в  отдельных разделах и подразделах Интернет-сайта); </w:t>
      </w:r>
    </w:p>
    <w:p w:rsidR="00F07314" w:rsidRDefault="00F07314" w:rsidP="00F07314">
      <w:pPr>
        <w:pStyle w:val="1"/>
        <w:numPr>
          <w:ilvl w:val="0"/>
          <w:numId w:val="3"/>
        </w:numPr>
        <w:spacing w:line="276" w:lineRule="auto"/>
        <w:ind w:left="0" w:firstLine="992"/>
        <w:jc w:val="both"/>
        <w:rPr>
          <w:highlight w:val="white"/>
        </w:rPr>
      </w:pPr>
      <w:r>
        <w:rPr>
          <w:highlight w:val="white"/>
        </w:rPr>
        <w:t>обращения в Думу (Интернет-приёмная);</w:t>
      </w:r>
    </w:p>
    <w:p w:rsidR="00F07314" w:rsidRDefault="00F07314" w:rsidP="00F07314">
      <w:pPr>
        <w:pStyle w:val="1"/>
        <w:numPr>
          <w:ilvl w:val="0"/>
          <w:numId w:val="3"/>
        </w:numPr>
        <w:spacing w:line="276" w:lineRule="auto"/>
        <w:ind w:left="0" w:firstLine="992"/>
        <w:jc w:val="both"/>
        <w:rPr>
          <w:highlight w:val="white"/>
        </w:rPr>
      </w:pPr>
      <w:r>
        <w:rPr>
          <w:highlight w:val="white"/>
        </w:rPr>
        <w:t xml:space="preserve">опрос «Ваше мнение»; </w:t>
      </w:r>
    </w:p>
    <w:p w:rsidR="00F07314" w:rsidRDefault="00F07314" w:rsidP="00F07314">
      <w:pPr>
        <w:pStyle w:val="1"/>
        <w:numPr>
          <w:ilvl w:val="0"/>
          <w:numId w:val="3"/>
        </w:numPr>
        <w:spacing w:line="276" w:lineRule="auto"/>
        <w:ind w:left="0" w:firstLine="992"/>
        <w:jc w:val="both"/>
        <w:rPr>
          <w:highlight w:val="white"/>
        </w:rPr>
      </w:pPr>
      <w:r>
        <w:rPr>
          <w:highlight w:val="white"/>
        </w:rPr>
        <w:t xml:space="preserve">подписка на рассылку; </w:t>
      </w:r>
    </w:p>
    <w:p w:rsidR="00F07314" w:rsidRDefault="00F07314" w:rsidP="00F07314">
      <w:pPr>
        <w:pStyle w:val="1"/>
        <w:numPr>
          <w:ilvl w:val="0"/>
          <w:numId w:val="3"/>
        </w:numPr>
        <w:spacing w:line="276" w:lineRule="auto"/>
        <w:ind w:left="0" w:firstLine="992"/>
        <w:jc w:val="both"/>
        <w:rPr>
          <w:highlight w:val="white"/>
        </w:rPr>
      </w:pPr>
      <w:proofErr w:type="gramStart"/>
      <w:r>
        <w:rPr>
          <w:highlight w:val="white"/>
        </w:rPr>
        <w:t>прямая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видеотрансляция</w:t>
      </w:r>
      <w:proofErr w:type="spellEnd"/>
      <w:r>
        <w:rPr>
          <w:highlight w:val="white"/>
        </w:rPr>
        <w:t xml:space="preserve"> заседаний Думы; </w:t>
      </w:r>
    </w:p>
    <w:p w:rsidR="00F07314" w:rsidRDefault="00F07314" w:rsidP="00F07314">
      <w:pPr>
        <w:pStyle w:val="1"/>
        <w:numPr>
          <w:ilvl w:val="0"/>
          <w:numId w:val="3"/>
        </w:numPr>
        <w:spacing w:line="276" w:lineRule="auto"/>
        <w:ind w:left="0" w:firstLine="992"/>
        <w:jc w:val="both"/>
        <w:rPr>
          <w:highlight w:val="white"/>
        </w:rPr>
      </w:pPr>
      <w:r>
        <w:rPr>
          <w:highlight w:val="white"/>
        </w:rPr>
        <w:t xml:space="preserve">видеоматериалы Московской городской Думы; </w:t>
      </w:r>
    </w:p>
    <w:p w:rsidR="00F07314" w:rsidRDefault="00F07314" w:rsidP="00F07314">
      <w:pPr>
        <w:pStyle w:val="1"/>
        <w:numPr>
          <w:ilvl w:val="0"/>
          <w:numId w:val="3"/>
        </w:numPr>
        <w:spacing w:line="276" w:lineRule="auto"/>
        <w:ind w:left="0" w:firstLine="992"/>
        <w:jc w:val="both"/>
        <w:rPr>
          <w:highlight w:val="white"/>
        </w:rPr>
      </w:pPr>
      <w:r>
        <w:rPr>
          <w:highlight w:val="white"/>
        </w:rPr>
        <w:t>Web-камеры (зал заседаний, холл);</w:t>
      </w:r>
    </w:p>
    <w:p w:rsidR="00F07314" w:rsidRDefault="00F07314" w:rsidP="00F07314">
      <w:pPr>
        <w:pStyle w:val="1"/>
        <w:numPr>
          <w:ilvl w:val="0"/>
          <w:numId w:val="3"/>
        </w:numPr>
        <w:spacing w:line="276" w:lineRule="auto"/>
        <w:ind w:left="0" w:firstLine="992"/>
        <w:jc w:val="both"/>
        <w:rPr>
          <w:highlight w:val="white"/>
        </w:rPr>
      </w:pPr>
      <w:r>
        <w:rPr>
          <w:highlight w:val="white"/>
        </w:rPr>
        <w:t xml:space="preserve">карта сайта. </w:t>
      </w:r>
    </w:p>
    <w:p w:rsidR="00F07314" w:rsidRDefault="00F07314" w:rsidP="00F07314">
      <w:pPr>
        <w:spacing w:line="276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Частота обновления – в реальном времени, по мере поступления информации. </w:t>
      </w:r>
    </w:p>
    <w:p w:rsidR="00F07314" w:rsidRDefault="00F07314" w:rsidP="00F07314">
      <w:pPr>
        <w:spacing w:line="276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Разделы «Правовые акты, принятые Думой», «Заявления и обращения Думы», «Проекты, внесенные в Думу», «Протоколы и стенограммы заседаний Думы» обновляются один раз в сутки. </w:t>
      </w:r>
    </w:p>
    <w:p w:rsidR="00F07314" w:rsidRDefault="00F07314" w:rsidP="00F07314">
      <w:pPr>
        <w:spacing w:line="276" w:lineRule="auto"/>
        <w:ind w:firstLine="709"/>
        <w:jc w:val="both"/>
        <w:rPr>
          <w:highlight w:val="white"/>
        </w:rPr>
      </w:pPr>
      <w:r>
        <w:rPr>
          <w:highlight w:val="white"/>
        </w:rPr>
        <w:t>Технология подготовки и публикации информации на Интернет-сайт – динамическая сборка страницы HTML «на лету» из файлов различных форматов (</w:t>
      </w:r>
      <w:proofErr w:type="spellStart"/>
      <w:r>
        <w:rPr>
          <w:highlight w:val="white"/>
        </w:rPr>
        <w:t>rtf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txt</w:t>
      </w:r>
      <w:proofErr w:type="spellEnd"/>
      <w:r>
        <w:rPr>
          <w:highlight w:val="white"/>
        </w:rPr>
        <w:t>), графических файлов (</w:t>
      </w:r>
      <w:proofErr w:type="spellStart"/>
      <w:r>
        <w:rPr>
          <w:highlight w:val="white"/>
        </w:rPr>
        <w:t>jpg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bmp</w:t>
      </w:r>
      <w:proofErr w:type="spellEnd"/>
      <w:r>
        <w:rPr>
          <w:highlight w:val="white"/>
        </w:rPr>
        <w:t>), хранящихся в базе данных (с помощью специального программного обеспечения, включая конвертор преобразования текстовых файлов в HTML).</w:t>
      </w:r>
    </w:p>
    <w:p w:rsidR="00F07314" w:rsidRDefault="00F07314" w:rsidP="00F07314">
      <w:pPr>
        <w:spacing w:line="276" w:lineRule="auto"/>
        <w:ind w:firstLine="709"/>
        <w:jc w:val="both"/>
        <w:rPr>
          <w:highlight w:val="white"/>
        </w:rPr>
      </w:pPr>
      <w:r>
        <w:rPr>
          <w:highlight w:val="white"/>
        </w:rPr>
        <w:t>Интеграция Интернет-сайта с информационными системами Думы:</w:t>
      </w:r>
    </w:p>
    <w:p w:rsidR="00F07314" w:rsidRDefault="00F07314" w:rsidP="00F07314">
      <w:pPr>
        <w:widowControl/>
        <w:numPr>
          <w:ilvl w:val="0"/>
          <w:numId w:val="2"/>
        </w:numPr>
        <w:spacing w:line="276" w:lineRule="auto"/>
        <w:ind w:left="1248" w:hanging="176"/>
        <w:jc w:val="both"/>
        <w:rPr>
          <w:highlight w:val="white"/>
        </w:rPr>
      </w:pPr>
      <w:r>
        <w:rPr>
          <w:highlight w:val="white"/>
        </w:rPr>
        <w:t xml:space="preserve">АИС СЗД - импорт информации из БД АИС СЗД в БД Интернет-сайта Думы по проектам и принятым документам, включая тексты; </w:t>
      </w:r>
    </w:p>
    <w:p w:rsidR="00F07314" w:rsidRDefault="00F07314" w:rsidP="00F07314">
      <w:pPr>
        <w:widowControl/>
        <w:numPr>
          <w:ilvl w:val="0"/>
          <w:numId w:val="2"/>
        </w:numPr>
        <w:spacing w:line="276" w:lineRule="auto"/>
        <w:ind w:left="1248" w:hanging="176"/>
        <w:jc w:val="both"/>
        <w:rPr>
          <w:highlight w:val="white"/>
        </w:rPr>
      </w:pPr>
      <w:r>
        <w:rPr>
          <w:highlight w:val="white"/>
        </w:rPr>
        <w:t xml:space="preserve">экспорт информации из раздела  Интернет-сайт «Новости» в файл формата RSS для информационных сенсорных киосков и для ресурса </w:t>
      </w:r>
      <w:proofErr w:type="spellStart"/>
      <w:r>
        <w:rPr>
          <w:highlight w:val="white"/>
        </w:rPr>
        <w:t>ЯндексНовости</w:t>
      </w:r>
      <w:proofErr w:type="spellEnd"/>
      <w:r>
        <w:rPr>
          <w:highlight w:val="white"/>
        </w:rPr>
        <w:t>.</w:t>
      </w:r>
    </w:p>
    <w:p w:rsidR="00F07314" w:rsidRDefault="00F07314" w:rsidP="00F07314">
      <w:pPr>
        <w:spacing w:line="276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Создание, управление и публикация </w:t>
      </w:r>
      <w:proofErr w:type="spellStart"/>
      <w:r>
        <w:rPr>
          <w:highlight w:val="white"/>
        </w:rPr>
        <w:t>контента</w:t>
      </w:r>
      <w:proofErr w:type="spellEnd"/>
      <w:r>
        <w:rPr>
          <w:highlight w:val="white"/>
        </w:rPr>
        <w:t xml:space="preserve"> на Интернет-сайт: распределенные, в соответствии с функциями подразделений Аппарата Думы, с помощью набора специальных программ.</w:t>
      </w:r>
    </w:p>
    <w:p w:rsidR="00F07314" w:rsidRDefault="00F07314" w:rsidP="00F07314">
      <w:pPr>
        <w:spacing w:line="276" w:lineRule="auto"/>
        <w:ind w:firstLine="709"/>
        <w:jc w:val="both"/>
        <w:rPr>
          <w:highlight w:val="white"/>
        </w:rPr>
      </w:pPr>
      <w:r>
        <w:rPr>
          <w:highlight w:val="white"/>
        </w:rPr>
        <w:t xml:space="preserve">Программное обеспечение Интернет-сайта: CMS - специальная разработка: набор исполняемых модулей и </w:t>
      </w:r>
      <w:proofErr w:type="spellStart"/>
      <w:r>
        <w:rPr>
          <w:highlight w:val="white"/>
        </w:rPr>
        <w:t>скриптов</w:t>
      </w:r>
      <w:proofErr w:type="spellEnd"/>
      <w:r>
        <w:rPr>
          <w:highlight w:val="white"/>
        </w:rPr>
        <w:t xml:space="preserve"> (таблица 3.2.2). Язык программирования – </w:t>
      </w:r>
      <w:proofErr w:type="spellStart"/>
      <w:r>
        <w:rPr>
          <w:highlight w:val="white"/>
        </w:rPr>
        <w:t>Borland</w:t>
      </w:r>
      <w:proofErr w:type="spellEnd"/>
      <w:r>
        <w:rPr>
          <w:highlight w:val="white"/>
        </w:rPr>
        <w:t xml:space="preserve"> C++, СУБД – </w:t>
      </w:r>
      <w:proofErr w:type="spellStart"/>
      <w:r>
        <w:rPr>
          <w:highlight w:val="white"/>
        </w:rPr>
        <w:t>Oracle</w:t>
      </w:r>
      <w:proofErr w:type="spellEnd"/>
      <w:r>
        <w:rPr>
          <w:highlight w:val="white"/>
        </w:rPr>
        <w:t xml:space="preserve">. </w:t>
      </w:r>
    </w:p>
    <w:p w:rsidR="00F07314" w:rsidRDefault="00F07314" w:rsidP="00F07314">
      <w:pPr>
        <w:jc w:val="right"/>
        <w:rPr>
          <w:highlight w:val="white"/>
        </w:rPr>
      </w:pPr>
      <w:r>
        <w:rPr>
          <w:highlight w:val="white"/>
        </w:rPr>
        <w:t>Таблица 3.2.2</w:t>
      </w: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551"/>
        <w:gridCol w:w="6804"/>
      </w:tblGrid>
      <w:tr w:rsidR="00F07314" w:rsidTr="00ED7700">
        <w:tc>
          <w:tcPr>
            <w:tcW w:w="45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№ </w:t>
            </w:r>
            <w:proofErr w:type="spellStart"/>
            <w:proofErr w:type="gramStart"/>
            <w:r>
              <w:rPr>
                <w:highlight w:val="white"/>
              </w:rPr>
              <w:t>п</w:t>
            </w:r>
            <w:proofErr w:type="spellEnd"/>
            <w:proofErr w:type="gram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п</w:t>
            </w:r>
            <w:proofErr w:type="spellEnd"/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Модули  CMS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Назначение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Административный модуль «Регистрация пользователей»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Предоставление прав доступа к работе с программой публикации 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Доступ к рубрикам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Административный модуль «Работа с рубрикатором» 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Создание рубрик (</w:t>
            </w:r>
            <w:proofErr w:type="spellStart"/>
            <w:r>
              <w:rPr>
                <w:highlight w:val="white"/>
              </w:rPr>
              <w:t>подрубрик</w:t>
            </w:r>
            <w:proofErr w:type="spellEnd"/>
            <w:r>
              <w:rPr>
                <w:highlight w:val="white"/>
              </w:rPr>
              <w:t xml:space="preserve">). Предоставление пользователям прав на создание </w:t>
            </w:r>
            <w:proofErr w:type="spellStart"/>
            <w:r>
              <w:rPr>
                <w:highlight w:val="white"/>
              </w:rPr>
              <w:t>подрубрик</w:t>
            </w:r>
            <w:proofErr w:type="spellEnd"/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Работа с рубрикатором (пользователь)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Создание </w:t>
            </w:r>
            <w:proofErr w:type="spellStart"/>
            <w:r>
              <w:rPr>
                <w:highlight w:val="white"/>
              </w:rPr>
              <w:t>подрубрик</w:t>
            </w:r>
            <w:proofErr w:type="spellEnd"/>
            <w:r>
              <w:rPr>
                <w:highlight w:val="white"/>
              </w:rPr>
              <w:t xml:space="preserve"> сайта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Обобщенная программа публикации </w:t>
            </w:r>
          </w:p>
          <w:p w:rsidR="00F07314" w:rsidRDefault="00F07314" w:rsidP="00ED7700">
            <w:pPr>
              <w:rPr>
                <w:highlight w:val="white"/>
              </w:rPr>
            </w:pP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Публикация на </w:t>
            </w:r>
            <w:proofErr w:type="spellStart"/>
            <w:r>
              <w:rPr>
                <w:highlight w:val="white"/>
              </w:rPr>
              <w:t>Web</w:t>
            </w:r>
            <w:proofErr w:type="spellEnd"/>
            <w:r>
              <w:rPr>
                <w:highlight w:val="white"/>
              </w:rPr>
              <w:t xml:space="preserve">. Формирование страниц сайта, включая конвертор преобразования из форматов DOC, RTF, TXT. </w:t>
            </w:r>
            <w:r>
              <w:rPr>
                <w:highlight w:val="white"/>
              </w:rPr>
              <w:lastRenderedPageBreak/>
              <w:t xml:space="preserve">Автоматическое формирование ссылки на документ PDF 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ED7700">
            <w:pPr>
              <w:rPr>
                <w:b/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b/>
                <w:highlight w:val="white"/>
              </w:rPr>
            </w:pPr>
          </w:p>
        </w:tc>
        <w:tc>
          <w:tcPr>
            <w:tcW w:w="6804" w:type="dxa"/>
          </w:tcPr>
          <w:p w:rsidR="00F07314" w:rsidRDefault="00F07314" w:rsidP="00ED7700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Публикация на </w:t>
            </w:r>
            <w:proofErr w:type="spellStart"/>
            <w:r>
              <w:rPr>
                <w:highlight w:val="white"/>
              </w:rPr>
              <w:t>Web</w:t>
            </w:r>
            <w:proofErr w:type="spellEnd"/>
            <w:r>
              <w:rPr>
                <w:highlight w:val="white"/>
              </w:rPr>
              <w:t xml:space="preserve"> + HTML. Разрешено использовать HTML - код для создания страницы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ED7700">
            <w:p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Публикация на </w:t>
            </w:r>
            <w:proofErr w:type="spellStart"/>
            <w:r>
              <w:rPr>
                <w:highlight w:val="white"/>
              </w:rPr>
              <w:t>Web</w:t>
            </w:r>
            <w:proofErr w:type="spellEnd"/>
            <w:r>
              <w:rPr>
                <w:highlight w:val="white"/>
              </w:rPr>
              <w:t xml:space="preserve"> – Администратор. Доступны все функции работы с </w:t>
            </w:r>
            <w:proofErr w:type="spellStart"/>
            <w:r>
              <w:rPr>
                <w:highlight w:val="white"/>
              </w:rPr>
              <w:t>контентом</w:t>
            </w:r>
            <w:proofErr w:type="spellEnd"/>
            <w:r>
              <w:rPr>
                <w:highlight w:val="white"/>
              </w:rPr>
              <w:t>, публикация в любом разделе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Модуль экспорта проектов и принятых документов на сайт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Экспорт информации из БД АИС СЗД в БД сайта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(Перечень документов для публикации определяется программой «Публикация документов в интернет»,  входящей в АИС СЗД)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Хроника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Публикация стенограмм заседаний Думы, заседаний комиссий, депутатских слушаний в разделе сайта </w:t>
            </w:r>
            <w:proofErr w:type="spellStart"/>
            <w:r>
              <w:rPr>
                <w:highlight w:val="white"/>
              </w:rPr>
              <w:t>duma.mos.ru</w:t>
            </w:r>
            <w:proofErr w:type="spell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intranet</w:t>
            </w:r>
            <w:proofErr w:type="spellEnd"/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Программа публикации стенограмм на сайт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Публикация на сайт  размеченных с помощью специальной программы стенограмм (файл XML)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Обращения в Думу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Прием и обработка обращений физических и юридических лиц в Думу, поступающих через сайт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Формирование автоматического запроса на электронный адрес отправителя для подтверждения обращения, сохранение информации в БД, экспорт информации в АСЭД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ED7700">
            <w:p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Обращения в Думу - администратор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Административный </w:t>
            </w:r>
            <w:proofErr w:type="gramStart"/>
            <w:r>
              <w:rPr>
                <w:highlight w:val="white"/>
              </w:rPr>
              <w:t>контроль за</w:t>
            </w:r>
            <w:proofErr w:type="gramEnd"/>
            <w:r>
              <w:rPr>
                <w:highlight w:val="white"/>
              </w:rPr>
              <w:t xml:space="preserve"> состоянием поступивших сообщений:  новых, обработанных, неподтвержденных и удаленных из дальнейшей обработки</w:t>
            </w:r>
          </w:p>
        </w:tc>
      </w:tr>
      <w:tr w:rsidR="00F07314" w:rsidTr="00ED7700">
        <w:trPr>
          <w:trHeight w:val="1139"/>
        </w:trPr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Подписка на рассылку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Подписка на рассылку новых материалов сайта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Отправка  на зарегистрированный электронный адрес информации, в соответствии с подпиской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Отписка от рассылки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Подписка на рассылку - администратор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Создание и редактирование списка разделов сайта, предназначенных для подписки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Управление расписанием рассылки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Администрирование списка подписанных пользователей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Ваше мнение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Ваше мнение - администратор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Проведение опросов по московскому законодательству. Ввод новых вопросов, в том числе и для множественных ответов. Автоматическая обработка ответов, построение диаграмм. Сохранение информации в БД сайта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Web-камеры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Отображение информации с Web-камер, расположенных в залах заседаний Думы и холле, импорт информации из АИС СЗД (регистрация, вопрос повестки дня заседания, выступающий)</w:t>
            </w:r>
          </w:p>
        </w:tc>
      </w:tr>
      <w:tr w:rsidR="00F07314" w:rsidTr="00ED7700">
        <w:trPr>
          <w:trHeight w:val="347"/>
        </w:trPr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Карта сайта.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Автоматическое формирование карты сайта</w:t>
            </w:r>
          </w:p>
        </w:tc>
      </w:tr>
      <w:tr w:rsidR="00F07314" w:rsidTr="00ED7700">
        <w:trPr>
          <w:trHeight w:val="698"/>
        </w:trPr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Прямая трансляция заседаний Думы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Импорт информации из АИС СЗД (регистрация, вопрос повестки дня заседания, выступающий).</w:t>
            </w:r>
          </w:p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Для отображения используются встроенные средства браузера.</w:t>
            </w:r>
          </w:p>
        </w:tc>
      </w:tr>
      <w:tr w:rsidR="00F07314" w:rsidTr="00ED7700">
        <w:trPr>
          <w:trHeight w:val="144"/>
        </w:trPr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Видеоматериалы Думы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Специальная разработка. Встроенный SWF-плейер</w:t>
            </w:r>
          </w:p>
        </w:tc>
      </w:tr>
      <w:tr w:rsidR="00F07314" w:rsidTr="00ED7700">
        <w:tc>
          <w:tcPr>
            <w:tcW w:w="454" w:type="dxa"/>
          </w:tcPr>
          <w:p w:rsidR="00F07314" w:rsidRDefault="00F07314" w:rsidP="00F07314">
            <w:pPr>
              <w:pStyle w:val="1"/>
              <w:numPr>
                <w:ilvl w:val="0"/>
                <w:numId w:val="4"/>
              </w:numPr>
              <w:rPr>
                <w:highlight w:val="white"/>
              </w:rPr>
            </w:pPr>
          </w:p>
        </w:tc>
        <w:tc>
          <w:tcPr>
            <w:tcW w:w="2551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Виртуальное путешествие по Думе</w:t>
            </w:r>
          </w:p>
        </w:tc>
        <w:tc>
          <w:tcPr>
            <w:tcW w:w="6804" w:type="dxa"/>
          </w:tcPr>
          <w:p w:rsidR="00F07314" w:rsidRDefault="00F07314" w:rsidP="00ED7700">
            <w:pPr>
              <w:rPr>
                <w:highlight w:val="white"/>
              </w:rPr>
            </w:pPr>
            <w:r>
              <w:rPr>
                <w:highlight w:val="white"/>
              </w:rPr>
              <w:t>Специальная разработка</w:t>
            </w:r>
          </w:p>
        </w:tc>
      </w:tr>
    </w:tbl>
    <w:p w:rsidR="00F07314" w:rsidRDefault="00F07314" w:rsidP="00F07314">
      <w:pPr>
        <w:rPr>
          <w:sz w:val="28"/>
          <w:highlight w:val="white"/>
        </w:rPr>
      </w:pPr>
    </w:p>
    <w:p w:rsidR="00F07314" w:rsidRDefault="00F07314" w:rsidP="00F07314">
      <w:pPr>
        <w:spacing w:line="276" w:lineRule="auto"/>
        <w:ind w:firstLine="709"/>
        <w:rPr>
          <w:sz w:val="28"/>
          <w:highlight w:val="white"/>
        </w:rPr>
      </w:pPr>
      <w:r>
        <w:rPr>
          <w:sz w:val="28"/>
          <w:highlight w:val="white"/>
        </w:rPr>
        <w:t>Структура Интернет-сайта представлена на схеме 3.2.2</w:t>
      </w:r>
    </w:p>
    <w:p w:rsidR="00F07314" w:rsidRDefault="00F07314" w:rsidP="00F07314">
      <w:pPr>
        <w:spacing w:line="360" w:lineRule="auto"/>
        <w:rPr>
          <w:highlight w:val="white"/>
        </w:rPr>
      </w:pPr>
    </w:p>
    <w:p w:rsidR="00F07314" w:rsidRDefault="00F07314" w:rsidP="00F07314">
      <w:pPr>
        <w:spacing w:line="360" w:lineRule="auto"/>
        <w:rPr>
          <w:sz w:val="28"/>
          <w:highlight w:val="white"/>
        </w:rPr>
      </w:pPr>
      <w:r>
        <w:rPr>
          <w:b/>
          <w:sz w:val="28"/>
          <w:highlight w:val="white"/>
        </w:rPr>
        <w:tab/>
      </w:r>
      <w:r>
        <w:rPr>
          <w:sz w:val="28"/>
          <w:highlight w:val="white"/>
        </w:rPr>
        <w:t xml:space="preserve"> </w:t>
      </w:r>
    </w:p>
    <w:p w:rsidR="00F07314" w:rsidRDefault="00F07314" w:rsidP="00F07314">
      <w:pPr>
        <w:rPr>
          <w:highlight w:val="white"/>
        </w:rPr>
        <w:sectPr w:rsidR="00F07314">
          <w:pgSz w:w="11907" w:h="16840"/>
          <w:pgMar w:top="815" w:right="708" w:bottom="709" w:left="1418" w:header="284" w:footer="204" w:gutter="0"/>
          <w:pgNumType w:start="1" w:chapSep="period"/>
          <w:cols w:space="720"/>
          <w:titlePg/>
        </w:sectPr>
      </w:pPr>
    </w:p>
    <w:p w:rsidR="00F07314" w:rsidRDefault="00F07314" w:rsidP="00F07314">
      <w:pPr>
        <w:pStyle w:val="10"/>
        <w:spacing w:before="0" w:line="276" w:lineRule="auto"/>
        <w:rPr>
          <w:b/>
          <w:highlight w:val="white"/>
        </w:rPr>
      </w:pPr>
      <w:r w:rsidRPr="002031E1">
        <w:lastRenderedPageBreak/>
        <w:pict>
          <v:shapetype id="4" o:spid="_x0000_m1026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3" o:spid="_x0000_s1027" type="#4" style="position:absolute;left:0;text-align:left;margin-left:139.6pt;margin-top:17.55pt;width:550.35pt;height:23.85pt;z-index:251661312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  <w:color w:val="FFFFFF"/>
                    </w:rPr>
                    <w:t>Пользователи (посетители сайта)</w:t>
                  </w:r>
                </w:p>
              </w:txbxContent>
            </v:textbox>
            <w10:anchorlock/>
          </v:shape>
        </w:pict>
      </w:r>
      <w:r>
        <w:rPr>
          <w:b/>
          <w:highlight w:val="white"/>
        </w:rPr>
        <w:t>Схема 3.2.2 Структура Интернет-сайта Московской городской Думы</w:t>
      </w:r>
    </w:p>
    <w:p w:rsidR="00F07314" w:rsidRDefault="00F07314" w:rsidP="00F07314">
      <w:pPr>
        <w:pStyle w:val="10"/>
        <w:rPr>
          <w:b/>
          <w:highlight w:val="white"/>
        </w:rPr>
      </w:pPr>
    </w:p>
    <w:p w:rsidR="00F07314" w:rsidRDefault="00F07314" w:rsidP="00F07314">
      <w:pPr>
        <w:pStyle w:val="10"/>
        <w:rPr>
          <w:b/>
          <w:highlight w:val="white"/>
        </w:rPr>
      </w:pPr>
      <w:r w:rsidRPr="002031E1">
        <w:pict>
          <v:shapetype id="6" o:spid="_x0000_m1028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5" o:spid="_x0000_s1029" type="#6" style="position:absolute;left:0;text-align:left;margin-left:57.8pt;margin-top:13.35pt;width:63.35pt;height:125.65pt;z-index:251663360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</w:rPr>
                    <w:t>WEB-камеры</w:t>
                  </w:r>
                </w:p>
              </w:txbxContent>
            </v:textbox>
            <w10:anchorlock/>
          </v:shape>
        </w:pict>
      </w:r>
      <w:r w:rsidRPr="002031E1">
        <w:pict>
          <v:shapetype id="8" o:spid="_x0000_m1030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7" o:spid="_x0000_s1031" type="#8" style="position:absolute;left:0;text-align:left;margin-left:-15.7pt;margin-top:13.65pt;width:73.95pt;height:54pt;z-index:251665408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Pr>
                    <w:pStyle w:val="4"/>
                    <w:keepNext w:val="0"/>
                    <w:spacing w:before="0" w:after="0" w:line="192" w:lineRule="auto"/>
                  </w:pPr>
                  <w:r>
                    <w:rPr>
                      <w:b w:val="0"/>
                    </w:rPr>
                    <w:t>Аналоговые</w:t>
                  </w:r>
                </w:p>
                <w:p w:rsidR="00F07314" w:rsidRDefault="00F07314" w:rsidP="00F07314">
                  <w:r>
                    <w:rPr>
                      <w:b/>
                    </w:rPr>
                    <w:t>камеры</w:t>
                  </w:r>
                </w:p>
              </w:txbxContent>
            </v:textbox>
            <w10:anchorlock/>
          </v:shape>
        </w:pict>
      </w:r>
      <w:r w:rsidRPr="002031E1">
        <w:pict>
          <v:shapetype id="10" o:spid="_x0000_m1032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9" o:spid="_x0000_s1033" type="#10" style="position:absolute;left:0;text-align:left;margin-left:58.1pt;margin-top:11.55pt;width:697.3pt;height:434.7pt;z-index:251667456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Pr>
                    <w:pStyle w:val="1"/>
                    <w:ind w:left="0"/>
                  </w:pPr>
                  <w:r>
                    <w:rPr>
                      <w:b/>
                    </w:rPr>
                    <w:t>Локальная сеть Думы</w:t>
                  </w:r>
                </w:p>
                <w:p w:rsidR="00F07314" w:rsidRDefault="00F07314" w:rsidP="00F07314"/>
              </w:txbxContent>
            </v:textbox>
            <w10:anchorlock/>
          </v:shape>
        </w:pict>
      </w:r>
      <w:r>
        <w:rPr>
          <w:sz w:val="20"/>
          <w:highlight w:val="white"/>
        </w:rPr>
        <w:t>02516782080251678208251699200</w:t>
      </w:r>
      <w:r w:rsidRPr="002031E1">
        <w:pict>
          <v:shapetype id="12" o:spid="_x0000_m1034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11" o:spid="_x0000_s1035" type="#12" style="position:absolute;left:0;text-align:left;margin-left:329.75pt;margin-top:339.6pt;width:118.05pt;height:102.6pt;z-index:251669504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  <w:sz w:val="28"/>
                    </w:rPr>
                    <w:t>АИС СЗД</w:t>
                  </w:r>
                </w:p>
              </w:txbxContent>
            </v:textbox>
            <w10:anchorlock/>
          </v:shape>
        </w:pict>
      </w:r>
      <w:r w:rsidRPr="002031E1">
        <w:pict>
          <v:shapetype id="14" o:spid="_x0000_m1036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13" o:spid="_x0000_s1037" type="#14" style="position:absolute;left:0;text-align:left;margin-left:340.65pt;margin-top:400.8pt;width:90.7pt;height:40.15pt;z-index:251671552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Pr>
                    <w:jc w:val="center"/>
                  </w:pPr>
                  <w:r>
                    <w:t>БД</w:t>
                  </w:r>
                </w:p>
                <w:p w:rsidR="00F07314" w:rsidRDefault="00F07314" w:rsidP="00F07314">
                  <w:r>
                    <w:t xml:space="preserve"> </w:t>
                  </w:r>
                </w:p>
              </w:txbxContent>
            </v:textbox>
            <w10:anchorlock/>
          </v:shape>
        </w:pict>
      </w:r>
      <w:r w:rsidRPr="002031E1">
        <w:pict>
          <v:shapetype id="16" o:spid="_x0000_m1038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15" o:spid="_x0000_s1039" type="#16" style="position:absolute;left:0;text-align:left;margin-left:334.2pt;margin-top:51.7pt;width:14.3pt;height:91.8pt;z-index:251673600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t>Администратор</w:t>
                  </w:r>
                </w:p>
              </w:txbxContent>
            </v:textbox>
            <w10:anchorlock/>
          </v:shape>
        </w:pict>
      </w:r>
      <w:r w:rsidRPr="002031E1">
        <w:pict>
          <v:shapetype id="18" o:spid="_x0000_m1040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17" o:spid="_x0000_s1041" type="#18" style="position:absolute;left:0;text-align:left;margin-left:130.85pt;margin-top:17.3pt;width:174.5pt;height:331.15pt;z-index:251675648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roofErr w:type="spellStart"/>
                  <w:r>
                    <w:rPr>
                      <w:b/>
                      <w:sz w:val="40"/>
                    </w:rPr>
                    <w:t>Медиа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сервер</w:t>
                  </w:r>
                </w:p>
              </w:txbxContent>
            </v:textbox>
            <w10:anchorlock/>
          </v:shape>
        </w:pict>
      </w:r>
      <w:r w:rsidRPr="002031E1">
        <w:pict>
          <v:shapetype id="20" o:spid="_x0000_m1042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19" o:spid="_x0000_s1043" type="#20" style="position:absolute;left:0;text-align:left;margin-left:139.6pt;margin-top:59pt;width:154pt;height:46.6pt;z-index:251677696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</w:rPr>
                    <w:t>Модуль</w:t>
                  </w:r>
                  <w:r>
                    <w:t xml:space="preserve"> видеоматериалов Московской городской Думы</w:t>
                  </w:r>
                </w:p>
              </w:txbxContent>
            </v:textbox>
            <w10:anchorlock/>
          </v:shape>
        </w:pict>
      </w:r>
      <w:r w:rsidRPr="002031E1">
        <w:pict>
          <v:shapetype id="22" o:spid="_x0000_m1044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21" o:spid="_x0000_s1045" type="#22" style="position:absolute;left:0;text-align:left;margin-left:139.7pt;margin-top:183.4pt;width:154.05pt;height:43.5pt;z-index:251679744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</w:rPr>
                    <w:t>Модуль</w:t>
                  </w:r>
                  <w:r>
                    <w:t xml:space="preserve"> прямой трансляции заседаний Думы</w:t>
                  </w:r>
                </w:p>
              </w:txbxContent>
            </v:textbox>
            <w10:anchorlock/>
          </v:shape>
        </w:pict>
      </w:r>
      <w:r w:rsidRPr="002031E1">
        <w:pict>
          <v:shapetype id="24" o:spid="_x0000_m1046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23" o:spid="_x0000_s1047" type="#24" style="position:absolute;left:0;text-align:left;margin-left:139.7pt;margin-top:262pt;width:153.9pt;height:62.8pt;z-index:251681792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Pr>
                    <w:pStyle w:val="1"/>
                    <w:spacing w:line="192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Модуль</w:t>
                  </w:r>
                </w:p>
                <w:p w:rsidR="00F07314" w:rsidRDefault="00F07314" w:rsidP="00F07314">
                  <w:r>
                    <w:t>для получения информации при прямой трансляции заседаний Думы</w:t>
                  </w:r>
                </w:p>
              </w:txbxContent>
            </v:textbox>
            <w10:anchorlock/>
          </v:shape>
        </w:pict>
      </w:r>
      <w:r w:rsidRPr="002031E1">
        <w:pict>
          <v:shapetype id="26" o:spid="_x0000_m1048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25" o:spid="_x0000_s1049" type="#26" style="position:absolute;left:0;text-align:left;margin-left:139.7pt;margin-top:140.7pt;width:154.05pt;height:43.5pt;z-index:251683840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Pr="00F07314" w:rsidRDefault="00F07314" w:rsidP="00F07314">
                  <w:pPr>
                    <w:rPr>
                      <w:lang w:val="en-US"/>
                    </w:rPr>
                  </w:pPr>
                  <w:r>
                    <w:rPr>
                      <w:b/>
                    </w:rPr>
                    <w:t>Модуль</w:t>
                  </w:r>
                  <w:r w:rsidRPr="00F07314">
                    <w:rPr>
                      <w:color w:val="00B050"/>
                      <w:lang w:val="en-US"/>
                    </w:rPr>
                    <w:t xml:space="preserve"> </w:t>
                  </w:r>
                  <w:r w:rsidRPr="00F07314">
                    <w:rPr>
                      <w:lang w:val="en-US"/>
                    </w:rPr>
                    <w:t>Adobe Flash Media Server 3.5</w:t>
                  </w:r>
                </w:p>
              </w:txbxContent>
            </v:textbox>
            <w10:anchorlock/>
          </v:shape>
        </w:pict>
      </w:r>
      <w:r w:rsidRPr="002031E1">
        <w:pict>
          <v:shapetype id="28" o:spid="_x0000_m1050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27" o:spid="_x0000_s1051" type="#28" style="position:absolute;left:0;text-align:left;margin-left:329.5pt;margin-top:16.9pt;width:422.5pt;height:330.4pt;z-index:251685888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  <w:sz w:val="40"/>
                    </w:rPr>
                    <w:t>Официальный сервер (сайт)</w:t>
                  </w:r>
                </w:p>
              </w:txbxContent>
            </v:textbox>
            <w10:anchorlock/>
          </v:shape>
        </w:pict>
      </w:r>
      <w:r w:rsidRPr="002031E1">
        <w:pict>
          <v:shapetype id="30" o:spid="_x0000_m1052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29" o:spid="_x0000_s1053" type="#30" style="position:absolute;left:0;text-align:left;margin-left:332.45pt;margin-top:44.5pt;width:141.8pt;height:191.55pt;z-index:251687936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  <w:sz w:val="22"/>
                    </w:rPr>
                    <w:t>Клиентские места</w:t>
                  </w:r>
                </w:p>
              </w:txbxContent>
            </v:textbox>
            <w10:anchorlock/>
          </v:shape>
        </w:pict>
      </w:r>
      <w:r w:rsidRPr="002031E1">
        <w:pict>
          <v:shapetype id="32" o:spid="_x0000_m1054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31" o:spid="_x0000_s1055" type="#32" style="position:absolute;left:0;text-align:left;margin-left:600.65pt;margin-top:44.5pt;width:142.4pt;height:294.05pt;z-index:251689984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</w:rPr>
                    <w:t>WEB-сервер</w:t>
                  </w:r>
                </w:p>
              </w:txbxContent>
            </v:textbox>
            <w10:anchorlock/>
          </v:shape>
        </w:pict>
      </w:r>
      <w:r w:rsidRPr="002031E1">
        <w:pict>
          <v:shapetype id="34" o:spid="_x0000_m1056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33" o:spid="_x0000_s1057" type="#34" style="position:absolute;left:0;text-align:left;margin-left:608.6pt;margin-top:139.15pt;width:115.75pt;height:152.4pt;z-index:251692032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t>Интерактивные модули</w:t>
                  </w:r>
                </w:p>
              </w:txbxContent>
            </v:textbox>
            <w10:anchorlock/>
          </v:shape>
        </w:pict>
      </w:r>
      <w:r w:rsidRPr="002031E1">
        <w:pict>
          <v:shapetype id="36" o:spid="_x0000_m1058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35" o:spid="_x0000_s1059" type="#36" style="position:absolute;left:0;text-align:left;margin-left:608.6pt;margin-top:78.05pt;width:115.7pt;height:42.45pt;z-index:251694080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color w:val="FFFFFF"/>
                      <w:sz w:val="20"/>
                    </w:rPr>
                    <w:t>Автоматическое формирование HTML-кода страницы сайта</w:t>
                  </w:r>
                </w:p>
              </w:txbxContent>
            </v:textbox>
            <w10:anchorlock/>
          </v:shape>
        </w:pict>
      </w:r>
      <w:r w:rsidRPr="002031E1">
        <w:pict>
          <v:shapetype id="38" o:spid="_x0000_m1060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37" o:spid="_x0000_s1061" type="#38" style="position:absolute;left:0;text-align:left;margin-left:564.2pt;margin-top:241.75pt;width:143.15pt;height:31.8pt;z-index:251696128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t>Обращение в Думу</w:t>
                  </w:r>
                </w:p>
              </w:txbxContent>
            </v:textbox>
            <w10:anchorlock/>
          </v:shape>
        </w:pict>
      </w:r>
      <w:r w:rsidRPr="002031E1">
        <w:pict>
          <v:shapetype id="40" o:spid="_x0000_m1062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39" o:spid="_x0000_s1063" type="#40" style="position:absolute;left:0;text-align:left;margin-left:335pt;margin-top:155.35pt;width:14.15pt;height:61.7pt;z-index:251698176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Pr>
                    <w:spacing w:line="192" w:lineRule="auto"/>
                    <w:jc w:val="center"/>
                  </w:pPr>
                  <w:r>
                    <w:t>Редакторы</w:t>
                  </w:r>
                </w:p>
                <w:p w:rsidR="00F07314" w:rsidRDefault="00F07314" w:rsidP="00F07314"/>
              </w:txbxContent>
            </v:textbox>
            <w10:anchorlock/>
          </v:shape>
        </w:pict>
      </w:r>
      <w:r w:rsidRPr="002031E1">
        <w:pict>
          <v:shapetype id="42" o:spid="_x0000_m1064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41" o:spid="_x0000_s1065" type="#42" style="position:absolute;left:0;text-align:left;margin-left:332.45pt;margin-top:240.75pt;width:141.8pt;height:99.3pt;z-index:251700224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  <w:sz w:val="22"/>
                    </w:rPr>
                    <w:t>Модули</w:t>
                  </w:r>
                </w:p>
              </w:txbxContent>
            </v:textbox>
            <w10:anchorlock/>
          </v:shape>
        </w:pict>
      </w:r>
      <w:r w:rsidRPr="002031E1">
        <w:pict>
          <v:shapetype id="44" o:spid="_x0000_m1066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43" o:spid="_x0000_s1067" type="#44" style="position:absolute;left:0;text-align:left;margin-left:340.5pt;margin-top:264.3pt;width:24.2pt;height:75.75pt;z-index:251702272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Автоматически по времени</w:t>
                  </w:r>
                </w:p>
                <w:p w:rsidR="00F07314" w:rsidRDefault="00F07314" w:rsidP="00F07314"/>
              </w:txbxContent>
            </v:textbox>
            <w10:anchorlock/>
          </v:shape>
        </w:pict>
      </w:r>
      <w:r w:rsidRPr="002031E1">
        <w:pict>
          <v:shapetype id="46" o:spid="_x0000_m1068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45" o:spid="_x0000_s1069" type="#46" style="position:absolute;left:0;text-align:left;margin-left:375.85pt;margin-top:259.5pt;width:125.5pt;height:41.55pt;z-index:251704320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t>Экспорт  проектов и документов</w:t>
                  </w:r>
                </w:p>
              </w:txbxContent>
            </v:textbox>
            <w10:anchorlock/>
          </v:shape>
        </w:pict>
      </w:r>
      <w:r w:rsidRPr="002031E1">
        <w:pict>
          <v:shapetype id="48" o:spid="_x0000_m1070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47" o:spid="_x0000_s1071" type="#48" style="position:absolute;left:0;text-align:left;margin-left:375.85pt;margin-top:301.9pt;width:125.45pt;height:31.2pt;z-index:251706368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t>Экспорт  стенограмм</w:t>
                  </w:r>
                </w:p>
              </w:txbxContent>
            </v:textbox>
            <w10:anchorlock/>
          </v:shape>
        </w:pict>
      </w:r>
      <w:r w:rsidRPr="002031E1">
        <w:pict>
          <v:shapetype id="50" o:spid="_x0000_m1072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49" o:spid="_x0000_s1073" type="#50" style="position:absolute;left:0;text-align:left;margin-left:-16pt;margin-top:138.9pt;width:155.85pt;height:37.4pt;z-index:251708416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b/>
                    </w:rPr>
                    <w:t>Кодировщик раздатчик</w:t>
                  </w:r>
                </w:p>
              </w:txbxContent>
            </v:textbox>
            <w10:anchorlock/>
          </v:shape>
        </w:pict>
      </w:r>
    </w:p>
    <w:p w:rsidR="00F07314" w:rsidRDefault="00F07314" w:rsidP="00F07314">
      <w:pPr>
        <w:rPr>
          <w:b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  <w:r w:rsidRPr="002031E1">
        <w:pict>
          <v:shapetype id="52" o:spid="_x0000_m1074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51" o:spid="_x0000_s1075" type="#52" style="position:absolute;margin-left:500.1pt;margin-top:12.25pt;width:86.6pt;height:295.5pt;z-index:251710464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  <w:spacing w:before="0" w:after="0"/>
                    <w:jc w:val="center"/>
                    <w:rPr>
                      <w:sz w:val="28"/>
                    </w:rPr>
                  </w:pPr>
                  <w:r>
                    <w:rPr>
                      <w:i w:val="0"/>
                      <w:sz w:val="28"/>
                    </w:rPr>
                    <w:t>БД</w:t>
                  </w:r>
                </w:p>
                <w:p w:rsidR="00F07314" w:rsidRDefault="00F07314" w:rsidP="00F07314">
                  <w:pPr>
                    <w:pStyle w:val="3"/>
                    <w:spacing w:before="0" w:after="0"/>
                    <w:jc w:val="center"/>
                    <w:rPr>
                      <w:sz w:val="28"/>
                    </w:rPr>
                  </w:pPr>
                  <w:r>
                    <w:rPr>
                      <w:i w:val="0"/>
                      <w:sz w:val="28"/>
                    </w:rPr>
                    <w:t>сайта</w:t>
                  </w: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>
                  <w:pPr>
                    <w:pStyle w:val="3"/>
                  </w:pPr>
                </w:p>
                <w:p w:rsidR="00F07314" w:rsidRDefault="00F07314" w:rsidP="00F07314"/>
              </w:txbxContent>
            </v:textbox>
            <w10:anchorlock/>
          </v:shape>
        </w:pict>
      </w: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  <w:r w:rsidRPr="002031E1">
        <w:pict>
          <v:shapetype id="54" o:spid="_x0000_m1076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53" o:spid="_x0000_s1077" type="#54" style="position:absolute;margin-left:-9.5pt;margin-top:1.15pt;width:56.2pt;height:70.6pt;z-index:251712512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rPr>
                      <w:color w:val="0D0D0D"/>
                    </w:rPr>
                    <w:t>Отдельный кабель</w:t>
                  </w:r>
                </w:p>
              </w:txbxContent>
            </v:textbox>
            <w10:anchorlock/>
          </v:shape>
        </w:pict>
      </w:r>
      <w:r w:rsidRPr="002031E1">
        <w:pict>
          <v:shapetype id="56" o:spid="_x0000_m1078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55" o:spid="_x0000_s1079" type="#56" style="position:absolute;margin-left:516.25pt;margin-top:10.6pt;width:86.25pt;height:42.95pt;z-index:251714560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/>
              </w:txbxContent>
            </v:textbox>
            <w10:anchorlock/>
          </v:shape>
        </w:pict>
      </w: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  <w:r w:rsidRPr="002031E1">
        <w:pict>
          <v:shapetype id="58" o:spid="_x0000_m1080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57" o:spid="_x0000_s1081" type="#58" style="position:absolute;margin-left:584.75pt;margin-top:15.55pt;width:122.2pt;height:31.8pt;z-index:251716608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r>
                    <w:t>Подписка на рассылку</w:t>
                  </w:r>
                </w:p>
              </w:txbxContent>
            </v:textbox>
            <w10:anchorlock/>
          </v:shape>
        </w:pict>
      </w: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  <w:r w:rsidRPr="002031E1">
        <w:pict>
          <v:shapetype id="60" o:spid="_x0000_m1082" coordsize="21600,21600" o:spt="100" adj="0,,0" path="m,l,21600r21600,l21600,xe">
            <v:stroke joinstyle="round"/>
            <v:formulas/>
            <v:path o:connecttype="segments"/>
          </v:shapetype>
        </w:pict>
      </w:r>
      <w:r w:rsidRPr="002031E1">
        <w:pict>
          <v:shape id="Text Box 59" o:spid="_x0000_s1083" type="#60" style="position:absolute;margin-left:584.75pt;margin-top:2.5pt;width:122.85pt;height:31.8pt;z-index:251718656;mso-wrap-distance-left:0;mso-wrap-distance-top:0;mso-wrap-distance-right:0;mso-wrap-distance-bottom:0;mso-position-horizontal:absolute;mso-position-horizontal-relative:text;mso-position-vertical:absolute;mso-position-vertical-relative:text" o:spt="100" adj="0,,0" path="m,l,21600r21600,l21600,xe">
            <v:stroke joinstyle="round"/>
            <v:formulas/>
            <v:path o:connecttype="segments"/>
            <v:textbox>
              <w:txbxContent>
                <w:p w:rsidR="00F07314" w:rsidRDefault="00F07314" w:rsidP="00F07314">
                  <w:pPr>
                    <w:pStyle w:val="1"/>
                    <w:spacing w:line="192" w:lineRule="auto"/>
                    <w:ind w:left="0"/>
                    <w:jc w:val="center"/>
                  </w:pPr>
                  <w:r>
                    <w:t>Ваше</w:t>
                  </w:r>
                </w:p>
                <w:p w:rsidR="00F07314" w:rsidRDefault="00F07314" w:rsidP="00F07314">
                  <w:r>
                    <w:t>мнение</w:t>
                  </w:r>
                </w:p>
              </w:txbxContent>
            </v:textbox>
            <w10:anchorlock/>
          </v:shape>
        </w:pict>
      </w: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sz w:val="20"/>
          <w:highlight w:val="white"/>
        </w:rPr>
      </w:pPr>
    </w:p>
    <w:p w:rsidR="00F07314" w:rsidRDefault="00F07314" w:rsidP="00F07314">
      <w:pPr>
        <w:rPr>
          <w:highlight w:val="white"/>
        </w:rPr>
        <w:sectPr w:rsidR="00F07314">
          <w:headerReference w:type="first" r:id="rId6"/>
          <w:pgSz w:w="16840" w:h="11907" w:orient="landscape"/>
          <w:pgMar w:top="1281" w:right="709" w:bottom="1134" w:left="1276" w:header="709" w:footer="204" w:gutter="0"/>
          <w:pgNumType w:start="1" w:chapSep="period"/>
          <w:cols w:space="720"/>
          <w:titlePg/>
        </w:sectPr>
      </w:pPr>
    </w:p>
    <w:p w:rsidR="00F07314" w:rsidRDefault="00F07314" w:rsidP="00F07314">
      <w:pPr>
        <w:widowControl/>
        <w:numPr>
          <w:ilvl w:val="0"/>
          <w:numId w:val="1"/>
        </w:numPr>
        <w:spacing w:before="120" w:after="120" w:line="276" w:lineRule="auto"/>
        <w:ind w:left="1077" w:hanging="357"/>
        <w:jc w:val="both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 xml:space="preserve">Хранение </w:t>
      </w:r>
      <w:proofErr w:type="spellStart"/>
      <w:r>
        <w:rPr>
          <w:sz w:val="28"/>
          <w:highlight w:val="white"/>
        </w:rPr>
        <w:t>мультимедийной</w:t>
      </w:r>
      <w:proofErr w:type="spellEnd"/>
      <w:r>
        <w:rPr>
          <w:sz w:val="28"/>
          <w:highlight w:val="white"/>
        </w:rPr>
        <w:t xml:space="preserve"> информации</w:t>
      </w:r>
    </w:p>
    <w:p w:rsidR="00F07314" w:rsidRDefault="00F07314" w:rsidP="00F07314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Большой объем аудио, видео, фотоматериалов в виде файлов различных форматов, сосредоточен на компьютерах пользователей ЛВС Думы и в сетевых папках на серверах. Эта информация используется при разработке презентаций для сопровождения мероприятий, проводимых в Думе, подготовке различных отчетов, размещается на интернет-сайте Думы и официальном сайте Думы в сети Интернет.</w:t>
      </w:r>
    </w:p>
    <w:p w:rsidR="00F07314" w:rsidRDefault="00F07314" w:rsidP="00F07314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Информация не структурирована, поиск затруднен.</w:t>
      </w:r>
    </w:p>
    <w:p w:rsidR="006A0F43" w:rsidRDefault="006A0F43"/>
    <w:sectPr w:rsidR="006A0F43" w:rsidSect="006A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1" w:rsidRDefault="00853DE5">
    <w:pPr>
      <w:pStyle w:val="a5"/>
      <w:jc w:val="center"/>
      <w:rPr>
        <w:rFonts w:ascii="Times New Roman" w:hAnsi="Times New Roman"/>
      </w:rPr>
    </w:pPr>
    <w:r w:rsidRPr="002031E1"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 w:rsidR="00746D74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696"/>
    <w:multiLevelType w:val="multilevel"/>
    <w:tmpl w:val="7D000572"/>
    <w:lvl w:ilvl="0">
      <w:start w:val="1"/>
      <w:numFmt w:val="russianLower"/>
      <w:suff w:val="space"/>
      <w:lvlText w:val="%1)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>
    <w:nsid w:val="1177286C"/>
    <w:multiLevelType w:val="multilevel"/>
    <w:tmpl w:val="43FC7D8E"/>
    <w:lvl w:ilvl="0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50395034"/>
    <w:multiLevelType w:val="multilevel"/>
    <w:tmpl w:val="144E389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"/>
      <w:lvlJc w:val="left"/>
      <w:pPr>
        <w:ind w:left="-152" w:firstLine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ascii="Times New Roman" w:hAnsi="Times New Roman"/>
        <w:b w:val="0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ascii="Times New Roman" w:hAnsi="Times New Roman"/>
        <w:sz w:val="26"/>
      </w:rPr>
    </w:lvl>
    <w:lvl w:ilvl="5">
      <w:start w:val="1"/>
      <w:numFmt w:val="decimal"/>
      <w:suff w:val="space"/>
      <w:lvlText w:val="%1.%2.%3.%4.%5.%6."/>
      <w:lvlJc w:val="left"/>
      <w:pPr>
        <w:ind w:left="0" w:firstLine="720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72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0" w:firstLine="72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0" w:firstLine="720"/>
      </w:pPr>
      <w:rPr>
        <w:rFonts w:ascii="Times New Roman" w:hAnsi="Times New Roman"/>
      </w:rPr>
    </w:lvl>
  </w:abstractNum>
  <w:abstractNum w:abstractNumId="3">
    <w:nsid w:val="68E60FA0"/>
    <w:multiLevelType w:val="multilevel"/>
    <w:tmpl w:val="4E92991C"/>
    <w:lvl w:ilvl="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76CA6C15"/>
    <w:multiLevelType w:val="multilevel"/>
    <w:tmpl w:val="1FC40318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07314"/>
    <w:rsid w:val="00320E05"/>
    <w:rsid w:val="003F6AF3"/>
    <w:rsid w:val="0045258C"/>
    <w:rsid w:val="006A0F43"/>
    <w:rsid w:val="00746D74"/>
    <w:rsid w:val="00853DE5"/>
    <w:rsid w:val="00871794"/>
    <w:rsid w:val="00F0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314"/>
    <w:pPr>
      <w:widowControl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45258C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21"/>
      <w:szCs w:val="21"/>
    </w:rPr>
  </w:style>
  <w:style w:type="paragraph" w:styleId="4">
    <w:name w:val="heading 4"/>
    <w:basedOn w:val="a"/>
    <w:next w:val="a"/>
    <w:link w:val="40"/>
    <w:rsid w:val="00F07314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58C"/>
    <w:rPr>
      <w:rFonts w:ascii="Tahoma" w:eastAsia="Times New Roman" w:hAnsi="Tahoma" w:cs="Tahoma"/>
      <w:b/>
      <w:bCs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45258C"/>
    <w:rPr>
      <w:b/>
      <w:bCs/>
    </w:rPr>
  </w:style>
  <w:style w:type="paragraph" w:styleId="a4">
    <w:name w:val="List Paragraph"/>
    <w:basedOn w:val="a"/>
    <w:uiPriority w:val="34"/>
    <w:qFormat/>
    <w:rsid w:val="0045258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0731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F07314"/>
    <w:pPr>
      <w:widowControl/>
      <w:spacing w:before="120" w:after="120"/>
      <w:jc w:val="both"/>
    </w:pPr>
    <w:rPr>
      <w:rFonts w:ascii="Arial" w:hAnsi="Arial"/>
    </w:rPr>
  </w:style>
  <w:style w:type="character" w:customStyle="1" w:styleId="a6">
    <w:name w:val="Верхний колонтитул Знак"/>
    <w:basedOn w:val="a0"/>
    <w:link w:val="a5"/>
    <w:rsid w:val="00F07314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F07314"/>
    <w:pPr>
      <w:widowControl/>
      <w:ind w:left="720"/>
    </w:pPr>
  </w:style>
  <w:style w:type="paragraph" w:customStyle="1" w:styleId="10">
    <w:name w:val="Основной текст с отступом1"/>
    <w:basedOn w:val="a"/>
    <w:rsid w:val="00F07314"/>
    <w:pPr>
      <w:widowControl/>
      <w:spacing w:before="60"/>
      <w:ind w:firstLine="851"/>
      <w:jc w:val="both"/>
    </w:pPr>
  </w:style>
  <w:style w:type="paragraph" w:styleId="3">
    <w:name w:val="Body Text 3"/>
    <w:basedOn w:val="a"/>
    <w:link w:val="30"/>
    <w:rsid w:val="00F07314"/>
    <w:pPr>
      <w:keepNext/>
      <w:keepLines/>
      <w:suppressLineNumbers/>
      <w:suppressAutoHyphens/>
      <w:spacing w:before="148" w:after="112"/>
      <w:jc w:val="both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rsid w:val="00F07314"/>
    <w:rPr>
      <w:rFonts w:ascii="Times New Roman" w:eastAsia="Times New Roman" w:hAnsi="Times New Roman" w:cs="Times New Roman"/>
      <w:b/>
      <w:i/>
      <w:color w:val="000000"/>
      <w:szCs w:val="20"/>
      <w:lang w:eastAsia="ru-RU"/>
    </w:rPr>
  </w:style>
  <w:style w:type="character" w:styleId="a7">
    <w:name w:val="Hyperlink"/>
    <w:basedOn w:val="a0"/>
    <w:rsid w:val="00F07314"/>
    <w:rPr>
      <w:color w:val="0000FF"/>
      <w:u w:val="single"/>
    </w:rPr>
  </w:style>
  <w:style w:type="paragraph" w:customStyle="1" w:styleId="2H2h2Heading2Hidden">
    <w:name w:val="Заголовок 2;H2;h2;Heading 2 Hidden;Под"/>
    <w:basedOn w:val="a"/>
    <w:next w:val="a"/>
    <w:rsid w:val="00871794"/>
    <w:pPr>
      <w:keepNext/>
      <w:jc w:val="center"/>
      <w:outlineLvl w:val="1"/>
    </w:pPr>
    <w:rPr>
      <w:b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duma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2012-09-09T22:33:00Z</dcterms:created>
  <dcterms:modified xsi:type="dcterms:W3CDTF">2012-09-09T23:03:00Z</dcterms:modified>
</cp:coreProperties>
</file>